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329A8" w14:textId="180228FF" w:rsidR="00043B4B" w:rsidRPr="00F3408A" w:rsidRDefault="00C833E5" w:rsidP="00F3408A">
      <w:pPr>
        <w:spacing w:after="0" w:line="259" w:lineRule="auto"/>
        <w:ind w:left="-720" w:right="7371" w:firstLine="0"/>
      </w:pPr>
      <w:r>
        <w:rPr>
          <w:noProof/>
          <w:color w:val="000000"/>
          <w:sz w:val="22"/>
        </w:rPr>
        <w:drawing>
          <wp:anchor distT="0" distB="0" distL="114300" distR="114300" simplePos="0" relativeHeight="251681792" behindDoc="0" locked="0" layoutInCell="1" allowOverlap="1" wp14:anchorId="2E782D81" wp14:editId="554A20F9">
            <wp:simplePos x="0" y="0"/>
            <wp:positionH relativeFrom="page">
              <wp:align>center</wp:align>
            </wp:positionH>
            <wp:positionV relativeFrom="paragraph">
              <wp:posOffset>2781840</wp:posOffset>
            </wp:positionV>
            <wp:extent cx="1837512" cy="1412129"/>
            <wp:effectExtent l="0" t="0" r="0" b="0"/>
            <wp:wrapNone/>
            <wp:docPr id="708082057" name="Picture 1" descr="A blue shield with a tower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82057" name="Picture 1" descr="A blue shield with a tower and text&#10;&#10;Description automatically generated"/>
                    <pic:cNvPicPr/>
                  </pic:nvPicPr>
                  <pic:blipFill>
                    <a:blip r:embed="rId7" cstate="print">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1837512" cy="1412129"/>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sz w:val="22"/>
        </w:rPr>
        <mc:AlternateContent>
          <mc:Choice Requires="wpg">
            <w:drawing>
              <wp:anchor distT="0" distB="0" distL="114300" distR="114300" simplePos="0" relativeHeight="251658240" behindDoc="0" locked="0" layoutInCell="1" allowOverlap="1" wp14:anchorId="703F3C0E" wp14:editId="72C63101">
                <wp:simplePos x="0" y="0"/>
                <wp:positionH relativeFrom="page">
                  <wp:align>left</wp:align>
                </wp:positionH>
                <wp:positionV relativeFrom="page">
                  <wp:posOffset>1616583</wp:posOffset>
                </wp:positionV>
                <wp:extent cx="7162800" cy="5572125"/>
                <wp:effectExtent l="0" t="0" r="0" b="0"/>
                <wp:wrapTopAndBottom/>
                <wp:docPr id="3113" name="Group 3113"/>
                <wp:cNvGraphicFramePr/>
                <a:graphic xmlns:a="http://schemas.openxmlformats.org/drawingml/2006/main">
                  <a:graphicData uri="http://schemas.microsoft.com/office/word/2010/wordprocessingGroup">
                    <wpg:wgp>
                      <wpg:cNvGrpSpPr/>
                      <wpg:grpSpPr>
                        <a:xfrm>
                          <a:off x="0" y="0"/>
                          <a:ext cx="7162800" cy="5572125"/>
                          <a:chOff x="0" y="1655064"/>
                          <a:chExt cx="5651784" cy="5844375"/>
                        </a:xfrm>
                      </wpg:grpSpPr>
                      <wps:wsp>
                        <wps:cNvPr id="8" name="Shape 8"/>
                        <wps:cNvSpPr/>
                        <wps:spPr>
                          <a:xfrm>
                            <a:off x="0" y="1655064"/>
                            <a:ext cx="5029200" cy="5679440"/>
                          </a:xfrm>
                          <a:custGeom>
                            <a:avLst/>
                            <a:gdLst/>
                            <a:ahLst/>
                            <a:cxnLst/>
                            <a:rect l="0" t="0" r="0" b="0"/>
                            <a:pathLst>
                              <a:path w="5029200" h="5679440">
                                <a:moveTo>
                                  <a:pt x="0" y="0"/>
                                </a:moveTo>
                                <a:lnTo>
                                  <a:pt x="5029200" y="2369312"/>
                                </a:lnTo>
                                <a:lnTo>
                                  <a:pt x="5029200" y="5679440"/>
                                </a:lnTo>
                                <a:lnTo>
                                  <a:pt x="0" y="3310128"/>
                                </a:lnTo>
                                <a:lnTo>
                                  <a:pt x="0" y="0"/>
                                </a:lnTo>
                                <a:close/>
                              </a:path>
                            </a:pathLst>
                          </a:custGeom>
                          <a:ln w="0" cap="flat">
                            <a:miter lim="127000"/>
                          </a:ln>
                        </wps:spPr>
                        <wps:style>
                          <a:lnRef idx="0">
                            <a:srgbClr val="000000">
                              <a:alpha val="0"/>
                            </a:srgbClr>
                          </a:lnRef>
                          <a:fillRef idx="1">
                            <a:srgbClr val="D1DAC0"/>
                          </a:fillRef>
                          <a:effectRef idx="0">
                            <a:scrgbClr r="0" g="0" b="0"/>
                          </a:effectRef>
                          <a:fontRef idx="none"/>
                        </wps:style>
                        <wps:bodyPr/>
                      </wps:wsp>
                      <wps:wsp>
                        <wps:cNvPr id="9" name="Shape 9"/>
                        <wps:cNvSpPr/>
                        <wps:spPr>
                          <a:xfrm>
                            <a:off x="0" y="1655064"/>
                            <a:ext cx="3523183" cy="1659636"/>
                          </a:xfrm>
                          <a:custGeom>
                            <a:avLst/>
                            <a:gdLst/>
                            <a:ahLst/>
                            <a:cxnLst/>
                            <a:rect l="0" t="0" r="0" b="0"/>
                            <a:pathLst>
                              <a:path w="3523183" h="1659636">
                                <a:moveTo>
                                  <a:pt x="0" y="0"/>
                                </a:moveTo>
                                <a:lnTo>
                                  <a:pt x="3523183" y="1659636"/>
                                </a:lnTo>
                                <a:lnTo>
                                  <a:pt x="0" y="1659636"/>
                                </a:lnTo>
                                <a:lnTo>
                                  <a:pt x="0" y="0"/>
                                </a:lnTo>
                                <a:close/>
                              </a:path>
                            </a:pathLst>
                          </a:custGeom>
                          <a:ln w="0" cap="flat">
                            <a:miter lim="127000"/>
                          </a:ln>
                        </wps:spPr>
                        <wps:style>
                          <a:lnRef idx="0">
                            <a:srgbClr val="000000">
                              <a:alpha val="0"/>
                            </a:srgbClr>
                          </a:lnRef>
                          <a:fillRef idx="1">
                            <a:srgbClr val="D1DAC0"/>
                          </a:fillRef>
                          <a:effectRef idx="0">
                            <a:scrgbClr r="0" g="0" b="0"/>
                          </a:effectRef>
                          <a:fontRef idx="none"/>
                        </wps:style>
                        <wps:txbx>
                          <w:txbxContent>
                            <w:p w14:paraId="4494A75B" w14:textId="23FB7C36" w:rsidR="00835640" w:rsidRDefault="00835640" w:rsidP="00835640">
                              <w:pPr>
                                <w:ind w:left="0"/>
                                <w:jc w:val="center"/>
                              </w:pPr>
                              <w:r>
                                <w:rPr>
                                  <w:noProof/>
                                </w:rPr>
                                <w:drawing>
                                  <wp:inline distT="0" distB="0" distL="0" distR="0" wp14:anchorId="149A0453" wp14:editId="24BC8039">
                                    <wp:extent cx="0" cy="0"/>
                                    <wp:effectExtent l="0" t="0" r="0" b="0"/>
                                    <wp:docPr id="6" name="Picture 6" descr="A picture containing text, snow, outdoo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now, outdoor, transpo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wps:wsp>
                      <wps:wsp>
                        <wps:cNvPr id="10" name="Rectangle 10"/>
                        <wps:cNvSpPr/>
                        <wps:spPr>
                          <a:xfrm>
                            <a:off x="2098106" y="4879959"/>
                            <a:ext cx="3496437" cy="402850"/>
                          </a:xfrm>
                          <a:prstGeom prst="rect">
                            <a:avLst/>
                          </a:prstGeom>
                          <a:ln>
                            <a:noFill/>
                          </a:ln>
                        </wps:spPr>
                        <wps:txbx>
                          <w:txbxContent>
                            <w:p w14:paraId="6DF345C4" w14:textId="77777777" w:rsidR="00043B4B" w:rsidRDefault="0001168B">
                              <w:pPr>
                                <w:spacing w:after="160" w:line="259" w:lineRule="auto"/>
                                <w:ind w:left="0" w:right="0" w:firstLine="0"/>
                              </w:pPr>
                              <w:r>
                                <w:rPr>
                                  <w:b/>
                                  <w:color w:val="392B57"/>
                                  <w:w w:val="123"/>
                                  <w:sz w:val="36"/>
                                </w:rPr>
                                <w:t>EMERGENCY</w:t>
                              </w:r>
                              <w:r>
                                <w:rPr>
                                  <w:b/>
                                  <w:color w:val="392B57"/>
                                  <w:spacing w:val="25"/>
                                  <w:w w:val="123"/>
                                  <w:sz w:val="36"/>
                                </w:rPr>
                                <w:t xml:space="preserve"> </w:t>
                              </w:r>
                              <w:r>
                                <w:rPr>
                                  <w:b/>
                                  <w:color w:val="392B57"/>
                                  <w:w w:val="123"/>
                                  <w:sz w:val="36"/>
                                </w:rPr>
                                <w:t>SERVICES</w:t>
                              </w:r>
                              <w:r>
                                <w:rPr>
                                  <w:b/>
                                  <w:color w:val="392B57"/>
                                  <w:spacing w:val="25"/>
                                  <w:w w:val="123"/>
                                  <w:sz w:val="36"/>
                                </w:rPr>
                                <w:t xml:space="preserve"> </w:t>
                              </w:r>
                            </w:p>
                          </w:txbxContent>
                        </wps:txbx>
                        <wps:bodyPr horzOverflow="overflow" vert="horz" lIns="0" tIns="0" rIns="0" bIns="0" rtlCol="0">
                          <a:noAutofit/>
                        </wps:bodyPr>
                      </wps:wsp>
                      <wps:wsp>
                        <wps:cNvPr id="11" name="Rectangle 11"/>
                        <wps:cNvSpPr/>
                        <wps:spPr>
                          <a:xfrm>
                            <a:off x="2009409" y="5154279"/>
                            <a:ext cx="3642375" cy="402851"/>
                          </a:xfrm>
                          <a:prstGeom prst="rect">
                            <a:avLst/>
                          </a:prstGeom>
                          <a:ln>
                            <a:noFill/>
                          </a:ln>
                        </wps:spPr>
                        <wps:txbx>
                          <w:txbxContent>
                            <w:p w14:paraId="2C78F85C" w14:textId="77777777" w:rsidR="00043B4B" w:rsidRDefault="0001168B">
                              <w:pPr>
                                <w:spacing w:after="160" w:line="259" w:lineRule="auto"/>
                                <w:ind w:left="0" w:right="0" w:firstLine="0"/>
                              </w:pPr>
                              <w:r>
                                <w:rPr>
                                  <w:b/>
                                  <w:color w:val="392B57"/>
                                  <w:w w:val="123"/>
                                  <w:sz w:val="36"/>
                                </w:rPr>
                                <w:t>TRAINING</w:t>
                              </w:r>
                              <w:r>
                                <w:rPr>
                                  <w:b/>
                                  <w:color w:val="392B57"/>
                                  <w:spacing w:val="25"/>
                                  <w:w w:val="123"/>
                                  <w:sz w:val="36"/>
                                </w:rPr>
                                <w:t xml:space="preserve"> </w:t>
                              </w:r>
                              <w:r>
                                <w:rPr>
                                  <w:b/>
                                  <w:color w:val="392B57"/>
                                  <w:w w:val="123"/>
                                  <w:sz w:val="36"/>
                                </w:rPr>
                                <w:t>CONFERENCE</w:t>
                              </w:r>
                            </w:p>
                          </w:txbxContent>
                        </wps:txbx>
                        <wps:bodyPr horzOverflow="overflow" vert="horz" lIns="0" tIns="0" rIns="0" bIns="0" rtlCol="0">
                          <a:noAutofit/>
                        </wps:bodyPr>
                      </wps:wsp>
                      <wps:wsp>
                        <wps:cNvPr id="12" name="Rectangle 12"/>
                        <wps:cNvSpPr/>
                        <wps:spPr>
                          <a:xfrm>
                            <a:off x="2288750" y="5606399"/>
                            <a:ext cx="2899306" cy="358089"/>
                          </a:xfrm>
                          <a:prstGeom prst="rect">
                            <a:avLst/>
                          </a:prstGeom>
                          <a:ln>
                            <a:noFill/>
                          </a:ln>
                        </wps:spPr>
                        <wps:txbx>
                          <w:txbxContent>
                            <w:p w14:paraId="288A7C37" w14:textId="05CA5A67" w:rsidR="00043B4B" w:rsidRDefault="0001168B">
                              <w:pPr>
                                <w:spacing w:after="160" w:line="259" w:lineRule="auto"/>
                                <w:ind w:left="0" w:right="0" w:firstLine="0"/>
                              </w:pPr>
                              <w:r>
                                <w:rPr>
                                  <w:color w:val="392B57"/>
                                  <w:spacing w:val="17"/>
                                  <w:w w:val="110"/>
                                  <w:sz w:val="32"/>
                                </w:rPr>
                                <w:t xml:space="preserve"> </w:t>
                              </w:r>
                              <w:r w:rsidR="00534AA6">
                                <w:rPr>
                                  <w:color w:val="392B57"/>
                                  <w:spacing w:val="17"/>
                                  <w:w w:val="110"/>
                                  <w:sz w:val="32"/>
                                </w:rPr>
                                <w:t>Oct</w:t>
                              </w:r>
                              <w:r w:rsidR="00C833E5">
                                <w:rPr>
                                  <w:color w:val="392B57"/>
                                  <w:spacing w:val="17"/>
                                  <w:w w:val="110"/>
                                  <w:sz w:val="32"/>
                                </w:rPr>
                                <w:t xml:space="preserve">ober </w:t>
                              </w:r>
                              <w:r w:rsidR="00534AA6">
                                <w:rPr>
                                  <w:color w:val="392B57"/>
                                  <w:spacing w:val="17"/>
                                  <w:w w:val="110"/>
                                  <w:sz w:val="32"/>
                                </w:rPr>
                                <w:t>28</w:t>
                              </w:r>
                              <w:r>
                                <w:rPr>
                                  <w:color w:val="392B57"/>
                                  <w:w w:val="110"/>
                                  <w:sz w:val="32"/>
                                </w:rPr>
                                <w:t>,</w:t>
                              </w:r>
                              <w:r w:rsidR="00C833E5">
                                <w:rPr>
                                  <w:color w:val="392B57"/>
                                  <w:spacing w:val="17"/>
                                  <w:w w:val="110"/>
                                  <w:sz w:val="32"/>
                                </w:rPr>
                                <w:t xml:space="preserve"> </w:t>
                              </w:r>
                              <w:r>
                                <w:rPr>
                                  <w:color w:val="392B57"/>
                                  <w:w w:val="110"/>
                                  <w:sz w:val="32"/>
                                </w:rPr>
                                <w:t>20</w:t>
                              </w:r>
                              <w:r w:rsidR="00362C5A">
                                <w:rPr>
                                  <w:color w:val="392B57"/>
                                  <w:w w:val="110"/>
                                  <w:sz w:val="32"/>
                                </w:rPr>
                                <w:t>2</w:t>
                              </w:r>
                              <w:r w:rsidR="00534AA6">
                                <w:rPr>
                                  <w:color w:val="392B57"/>
                                  <w:w w:val="110"/>
                                  <w:sz w:val="32"/>
                                </w:rPr>
                                <w:t>3</w:t>
                              </w:r>
                            </w:p>
                          </w:txbxContent>
                        </wps:txbx>
                        <wps:bodyPr horzOverflow="overflow" vert="horz" lIns="0" tIns="0" rIns="0" bIns="0" rtlCol="0">
                          <a:noAutofit/>
                        </wps:bodyPr>
                      </wps:wsp>
                      <wps:wsp>
                        <wps:cNvPr id="13" name="Rectangle 13"/>
                        <wps:cNvSpPr/>
                        <wps:spPr>
                          <a:xfrm>
                            <a:off x="457200" y="7022593"/>
                            <a:ext cx="3483735" cy="313328"/>
                          </a:xfrm>
                          <a:prstGeom prst="rect">
                            <a:avLst/>
                          </a:prstGeom>
                          <a:ln>
                            <a:noFill/>
                          </a:ln>
                        </wps:spPr>
                        <wps:txbx>
                          <w:txbxContent>
                            <w:p w14:paraId="255C90F1" w14:textId="148148BB" w:rsidR="00043B4B" w:rsidRDefault="0001168B">
                              <w:pPr>
                                <w:spacing w:after="160" w:line="259" w:lineRule="auto"/>
                                <w:ind w:left="0" w:right="0" w:firstLine="0"/>
                              </w:pPr>
                              <w:r>
                                <w:rPr>
                                  <w:color w:val="392B57"/>
                                  <w:w w:val="110"/>
                                  <w:sz w:val="28"/>
                                </w:rPr>
                                <w:t>Hanover</w:t>
                              </w:r>
                              <w:r>
                                <w:rPr>
                                  <w:color w:val="392B57"/>
                                  <w:spacing w:val="15"/>
                                  <w:w w:val="110"/>
                                  <w:sz w:val="28"/>
                                </w:rPr>
                                <w:t xml:space="preserve"> </w:t>
                              </w:r>
                              <w:r>
                                <w:rPr>
                                  <w:color w:val="392B57"/>
                                  <w:w w:val="110"/>
                                  <w:sz w:val="28"/>
                                </w:rPr>
                                <w:t>Township</w:t>
                              </w:r>
                              <w:r>
                                <w:rPr>
                                  <w:color w:val="392B57"/>
                                  <w:spacing w:val="15"/>
                                  <w:w w:val="110"/>
                                  <w:sz w:val="28"/>
                                </w:rPr>
                                <w:t xml:space="preserve"> </w:t>
                              </w:r>
                              <w:r>
                                <w:rPr>
                                  <w:color w:val="392B57"/>
                                  <w:w w:val="110"/>
                                  <w:sz w:val="28"/>
                                </w:rPr>
                                <w:t>Senior</w:t>
                              </w:r>
                              <w:r>
                                <w:rPr>
                                  <w:color w:val="392B57"/>
                                  <w:spacing w:val="15"/>
                                  <w:w w:val="110"/>
                                  <w:sz w:val="28"/>
                                </w:rPr>
                                <w:t xml:space="preserve"> </w:t>
                              </w:r>
                              <w:r>
                                <w:rPr>
                                  <w:color w:val="392B57"/>
                                  <w:w w:val="110"/>
                                  <w:sz w:val="28"/>
                                </w:rPr>
                                <w:t>Center</w:t>
                              </w:r>
                            </w:p>
                          </w:txbxContent>
                        </wps:txbx>
                        <wps:bodyPr horzOverflow="overflow" vert="horz" lIns="0" tIns="0" rIns="0" bIns="0" rtlCol="0">
                          <a:noAutofit/>
                        </wps:bodyPr>
                      </wps:wsp>
                      <wps:wsp>
                        <wps:cNvPr id="3107" name="Rectangle 3107"/>
                        <wps:cNvSpPr/>
                        <wps:spPr>
                          <a:xfrm>
                            <a:off x="457200" y="7230872"/>
                            <a:ext cx="338090" cy="268567"/>
                          </a:xfrm>
                          <a:prstGeom prst="rect">
                            <a:avLst/>
                          </a:prstGeom>
                          <a:ln>
                            <a:noFill/>
                          </a:ln>
                        </wps:spPr>
                        <wps:txbx>
                          <w:txbxContent>
                            <w:p w14:paraId="5BA3C379" w14:textId="77777777" w:rsidR="00043B4B" w:rsidRDefault="0001168B">
                              <w:pPr>
                                <w:spacing w:after="160" w:line="259" w:lineRule="auto"/>
                                <w:ind w:left="0" w:right="0" w:firstLine="0"/>
                              </w:pPr>
                              <w:r>
                                <w:rPr>
                                  <w:color w:val="392B57"/>
                                  <w:w w:val="109"/>
                                  <w:sz w:val="24"/>
                                </w:rPr>
                                <w:t>240</w:t>
                              </w:r>
                            </w:p>
                          </w:txbxContent>
                        </wps:txbx>
                        <wps:bodyPr horzOverflow="overflow" vert="horz" lIns="0" tIns="0" rIns="0" bIns="0" rtlCol="0">
                          <a:noAutofit/>
                        </wps:bodyPr>
                      </wps:wsp>
                      <wps:wsp>
                        <wps:cNvPr id="3108" name="Rectangle 3108"/>
                        <wps:cNvSpPr/>
                        <wps:spPr>
                          <a:xfrm>
                            <a:off x="711403" y="7230872"/>
                            <a:ext cx="1371212" cy="268567"/>
                          </a:xfrm>
                          <a:prstGeom prst="rect">
                            <a:avLst/>
                          </a:prstGeom>
                          <a:ln>
                            <a:noFill/>
                          </a:ln>
                        </wps:spPr>
                        <wps:txbx>
                          <w:txbxContent>
                            <w:p w14:paraId="6A333FFF" w14:textId="77777777" w:rsidR="00043B4B" w:rsidRDefault="0001168B">
                              <w:pPr>
                                <w:spacing w:after="160" w:line="259" w:lineRule="auto"/>
                                <w:ind w:left="0" w:right="0" w:firstLine="0"/>
                              </w:pPr>
                              <w:r>
                                <w:rPr>
                                  <w:color w:val="392B57"/>
                                  <w:spacing w:val="12"/>
                                  <w:w w:val="112"/>
                                  <w:sz w:val="24"/>
                                </w:rPr>
                                <w:t xml:space="preserve"> </w:t>
                              </w:r>
                              <w:r>
                                <w:rPr>
                                  <w:color w:val="392B57"/>
                                  <w:w w:val="112"/>
                                  <w:sz w:val="24"/>
                                </w:rPr>
                                <w:t>S.</w:t>
                              </w:r>
                              <w:r>
                                <w:rPr>
                                  <w:color w:val="392B57"/>
                                  <w:spacing w:val="12"/>
                                  <w:w w:val="112"/>
                                  <w:sz w:val="24"/>
                                </w:rPr>
                                <w:t xml:space="preserve"> </w:t>
                              </w:r>
                              <w:r>
                                <w:rPr>
                                  <w:color w:val="392B57"/>
                                  <w:w w:val="112"/>
                                  <w:sz w:val="24"/>
                                </w:rPr>
                                <w:t>IL</w:t>
                              </w:r>
                              <w:r>
                                <w:rPr>
                                  <w:color w:val="392B57"/>
                                  <w:spacing w:val="12"/>
                                  <w:w w:val="112"/>
                                  <w:sz w:val="24"/>
                                </w:rPr>
                                <w:t xml:space="preserve"> </w:t>
                              </w:r>
                              <w:r>
                                <w:rPr>
                                  <w:color w:val="392B57"/>
                                  <w:w w:val="112"/>
                                  <w:sz w:val="24"/>
                                </w:rPr>
                                <w:t>Route</w:t>
                              </w:r>
                              <w:r>
                                <w:rPr>
                                  <w:color w:val="392B57"/>
                                  <w:spacing w:val="12"/>
                                  <w:w w:val="112"/>
                                  <w:sz w:val="24"/>
                                </w:rPr>
                                <w:t xml:space="preserve"> </w:t>
                              </w:r>
                              <w:r>
                                <w:rPr>
                                  <w:color w:val="392B57"/>
                                  <w:w w:val="112"/>
                                  <w:sz w:val="24"/>
                                </w:rPr>
                                <w:t>59</w:t>
                              </w:r>
                              <w:r>
                                <w:rPr>
                                  <w:color w:val="392B57"/>
                                  <w:spacing w:val="12"/>
                                  <w:w w:val="112"/>
                                  <w:sz w:val="24"/>
                                </w:rPr>
                                <w:t xml:space="preserve"> </w:t>
                              </w:r>
                            </w:p>
                          </w:txbxContent>
                        </wps:txbx>
                        <wps:bodyPr horzOverflow="overflow" vert="horz" lIns="0" tIns="0" rIns="0" bIns="0" rtlCol="0">
                          <a:noAutofit/>
                        </wps:bodyPr>
                      </wps:wsp>
                      <wps:wsp>
                        <wps:cNvPr id="15" name="Rectangle 15"/>
                        <wps:cNvSpPr/>
                        <wps:spPr>
                          <a:xfrm>
                            <a:off x="1742389" y="7230872"/>
                            <a:ext cx="44998" cy="268567"/>
                          </a:xfrm>
                          <a:prstGeom prst="rect">
                            <a:avLst/>
                          </a:prstGeom>
                          <a:ln>
                            <a:noFill/>
                          </a:ln>
                        </wps:spPr>
                        <wps:txbx>
                          <w:txbxContent>
                            <w:p w14:paraId="4F51A15D" w14:textId="77777777" w:rsidR="00043B4B" w:rsidRDefault="0001168B">
                              <w:pPr>
                                <w:spacing w:after="160" w:line="259" w:lineRule="auto"/>
                                <w:ind w:left="0" w:right="0" w:firstLine="0"/>
                              </w:pPr>
                              <w:r>
                                <w:rPr>
                                  <w:color w:val="5D844C"/>
                                  <w:w w:val="49"/>
                                  <w:sz w:val="24"/>
                                </w:rPr>
                                <w:t>|</w:t>
                              </w:r>
                            </w:p>
                          </w:txbxContent>
                        </wps:txbx>
                        <wps:bodyPr horzOverflow="overflow" vert="horz" lIns="0" tIns="0" rIns="0" bIns="0" rtlCol="0">
                          <a:noAutofit/>
                        </wps:bodyPr>
                      </wps:wsp>
                      <wps:wsp>
                        <wps:cNvPr id="16" name="Rectangle 16"/>
                        <wps:cNvSpPr/>
                        <wps:spPr>
                          <a:xfrm>
                            <a:off x="1776222" y="7230872"/>
                            <a:ext cx="1416169" cy="268567"/>
                          </a:xfrm>
                          <a:prstGeom prst="rect">
                            <a:avLst/>
                          </a:prstGeom>
                          <a:ln>
                            <a:noFill/>
                          </a:ln>
                        </wps:spPr>
                        <wps:txbx>
                          <w:txbxContent>
                            <w:p w14:paraId="187370BF" w14:textId="77777777" w:rsidR="00043B4B" w:rsidRDefault="0001168B">
                              <w:pPr>
                                <w:spacing w:after="160" w:line="259" w:lineRule="auto"/>
                                <w:ind w:left="0" w:right="0" w:firstLine="0"/>
                              </w:pPr>
                              <w:r>
                                <w:rPr>
                                  <w:color w:val="392B57"/>
                                  <w:spacing w:val="12"/>
                                  <w:w w:val="109"/>
                                  <w:sz w:val="24"/>
                                </w:rPr>
                                <w:t xml:space="preserve"> </w:t>
                              </w:r>
                              <w:r>
                                <w:rPr>
                                  <w:color w:val="392B57"/>
                                  <w:w w:val="109"/>
                                  <w:sz w:val="24"/>
                                </w:rPr>
                                <w:t>Bartlett,</w:t>
                              </w:r>
                              <w:r>
                                <w:rPr>
                                  <w:color w:val="392B57"/>
                                  <w:spacing w:val="12"/>
                                  <w:w w:val="109"/>
                                  <w:sz w:val="24"/>
                                </w:rPr>
                                <w:t xml:space="preserve"> </w:t>
                              </w:r>
                              <w:r>
                                <w:rPr>
                                  <w:color w:val="392B57"/>
                                  <w:w w:val="109"/>
                                  <w:sz w:val="24"/>
                                </w:rPr>
                                <w:t>Illinois</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03F3C0E" id="Group 3113" o:spid="_x0000_s1026" style="position:absolute;left:0;text-align:left;margin-left:0;margin-top:127.3pt;width:564pt;height:438.75pt;z-index:251658240;mso-position-horizontal:left;mso-position-horizontal-relative:page;mso-position-vertical-relative:page;mso-width-relative:margin;mso-height-relative:margin" coordorigin=",16550" coordsize="56517,5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">
                <v:shape id="Shape 8" o:spid="_x0000_s1027" style="position:absolute;top:16550;width:50292;height:56795;visibility:visible;mso-wrap-style:square;v-text-anchor:top" coordsize="5029200,567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" path="m,l5029200,2369312r,3310128l,3310128,,xe" fillcolor="#d1dac0" stroked="f" strokeweight="0">
                  <v:stroke miterlimit="83231f" joinstyle="miter"/>
                  <v:path arrowok="t" textboxrect="0,0,5029200,5679440"/>
                </v:shape>
                <v:shape id="Shape 9" o:spid="_x0000_s1028" style="position:absolute;top:16550;width:35231;height:16597;visibility:visible;mso-wrap-style:square;v-text-anchor:top" coordsize="3523183,16596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" adj="-11796480,,5400" path="m,l3523183,1659636,,1659636,,xe" fillcolor="#d1dac0" stroked="f" strokeweight="0">
                  <v:stroke miterlimit="83231f" joinstyle="miter"/>
                  <v:formulas/>
                  <v:path arrowok="t" o:connecttype="custom" textboxrect="0,0,3523183,1659636"/>
                  <v:textbox>
                    <w:txbxContent>
                      <w:p w14:paraId="4494A75B" w14:textId="23FB7C36" w:rsidR="00835640" w:rsidRDefault="00835640" w:rsidP="00835640">
                        <w:pPr>
                          <w:ind w:left="0"/>
                          <w:jc w:val="center"/>
                        </w:pPr>
                        <w:r>
                          <w:rPr>
                            <w:noProof/>
                          </w:rPr>
                          <w:drawing>
                            <wp:inline distT="0" distB="0" distL="0" distR="0" wp14:anchorId="149A0453" wp14:editId="24BC8039">
                              <wp:extent cx="0" cy="0"/>
                              <wp:effectExtent l="0" t="0" r="0" b="0"/>
                              <wp:docPr id="6" name="Picture 6" descr="A picture containing text, snow, outdoo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now, outdoor, transpo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rect id="Rectangle 10" o:spid="_x0000_s1029" style="position:absolute;left:20981;top:48799;width:34964;height:4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DF345C4" w14:textId="77777777" w:rsidR="00043B4B" w:rsidRDefault="0001168B">
                        <w:pPr>
                          <w:spacing w:after="160" w:line="259" w:lineRule="auto"/>
                          <w:ind w:left="0" w:right="0" w:firstLine="0"/>
                        </w:pPr>
                        <w:r>
                          <w:rPr>
                            <w:b/>
                            <w:color w:val="392B57"/>
                            <w:w w:val="123"/>
                            <w:sz w:val="36"/>
                          </w:rPr>
                          <w:t>EMERGENCY</w:t>
                        </w:r>
                        <w:r>
                          <w:rPr>
                            <w:b/>
                            <w:color w:val="392B57"/>
                            <w:spacing w:val="25"/>
                            <w:w w:val="123"/>
                            <w:sz w:val="36"/>
                          </w:rPr>
                          <w:t xml:space="preserve"> </w:t>
                        </w:r>
                        <w:r>
                          <w:rPr>
                            <w:b/>
                            <w:color w:val="392B57"/>
                            <w:w w:val="123"/>
                            <w:sz w:val="36"/>
                          </w:rPr>
                          <w:t>SERVICES</w:t>
                        </w:r>
                        <w:r>
                          <w:rPr>
                            <w:b/>
                            <w:color w:val="392B57"/>
                            <w:spacing w:val="25"/>
                            <w:w w:val="123"/>
                            <w:sz w:val="36"/>
                          </w:rPr>
                          <w:t xml:space="preserve"> </w:t>
                        </w:r>
                      </w:p>
                    </w:txbxContent>
                  </v:textbox>
                </v:rect>
                <v:rect id="Rectangle 11" o:spid="_x0000_s1030" style="position:absolute;left:20094;top:51542;width:36423;height:4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C78F85C" w14:textId="77777777" w:rsidR="00043B4B" w:rsidRDefault="0001168B">
                        <w:pPr>
                          <w:spacing w:after="160" w:line="259" w:lineRule="auto"/>
                          <w:ind w:left="0" w:right="0" w:firstLine="0"/>
                        </w:pPr>
                        <w:r>
                          <w:rPr>
                            <w:b/>
                            <w:color w:val="392B57"/>
                            <w:w w:val="123"/>
                            <w:sz w:val="36"/>
                          </w:rPr>
                          <w:t>TRAINING</w:t>
                        </w:r>
                        <w:r>
                          <w:rPr>
                            <w:b/>
                            <w:color w:val="392B57"/>
                            <w:spacing w:val="25"/>
                            <w:w w:val="123"/>
                            <w:sz w:val="36"/>
                          </w:rPr>
                          <w:t xml:space="preserve"> </w:t>
                        </w:r>
                        <w:r>
                          <w:rPr>
                            <w:b/>
                            <w:color w:val="392B57"/>
                            <w:w w:val="123"/>
                            <w:sz w:val="36"/>
                          </w:rPr>
                          <w:t>CONFERENCE</w:t>
                        </w:r>
                      </w:p>
                    </w:txbxContent>
                  </v:textbox>
                </v:rect>
                <v:rect id="Rectangle 12" o:spid="_x0000_s1031" style="position:absolute;left:22887;top:56063;width:28993;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88A7C37" w14:textId="05CA5A67" w:rsidR="00043B4B" w:rsidRDefault="0001168B">
                        <w:pPr>
                          <w:spacing w:after="160" w:line="259" w:lineRule="auto"/>
                          <w:ind w:left="0" w:right="0" w:firstLine="0"/>
                        </w:pPr>
                        <w:r>
                          <w:rPr>
                            <w:color w:val="392B57"/>
                            <w:spacing w:val="17"/>
                            <w:w w:val="110"/>
                            <w:sz w:val="32"/>
                          </w:rPr>
                          <w:t xml:space="preserve"> </w:t>
                        </w:r>
                        <w:r w:rsidR="00534AA6">
                          <w:rPr>
                            <w:color w:val="392B57"/>
                            <w:spacing w:val="17"/>
                            <w:w w:val="110"/>
                            <w:sz w:val="32"/>
                          </w:rPr>
                          <w:t>Oct</w:t>
                        </w:r>
                        <w:r w:rsidR="00C833E5">
                          <w:rPr>
                            <w:color w:val="392B57"/>
                            <w:spacing w:val="17"/>
                            <w:w w:val="110"/>
                            <w:sz w:val="32"/>
                          </w:rPr>
                          <w:t xml:space="preserve">ober </w:t>
                        </w:r>
                        <w:r w:rsidR="00534AA6">
                          <w:rPr>
                            <w:color w:val="392B57"/>
                            <w:spacing w:val="17"/>
                            <w:w w:val="110"/>
                            <w:sz w:val="32"/>
                          </w:rPr>
                          <w:t>28</w:t>
                        </w:r>
                        <w:r>
                          <w:rPr>
                            <w:color w:val="392B57"/>
                            <w:w w:val="110"/>
                            <w:sz w:val="32"/>
                          </w:rPr>
                          <w:t>,</w:t>
                        </w:r>
                        <w:r w:rsidR="00C833E5">
                          <w:rPr>
                            <w:color w:val="392B57"/>
                            <w:spacing w:val="17"/>
                            <w:w w:val="110"/>
                            <w:sz w:val="32"/>
                          </w:rPr>
                          <w:t xml:space="preserve"> </w:t>
                        </w:r>
                        <w:r>
                          <w:rPr>
                            <w:color w:val="392B57"/>
                            <w:w w:val="110"/>
                            <w:sz w:val="32"/>
                          </w:rPr>
                          <w:t>20</w:t>
                        </w:r>
                        <w:r w:rsidR="00362C5A">
                          <w:rPr>
                            <w:color w:val="392B57"/>
                            <w:w w:val="110"/>
                            <w:sz w:val="32"/>
                          </w:rPr>
                          <w:t>2</w:t>
                        </w:r>
                        <w:r w:rsidR="00534AA6">
                          <w:rPr>
                            <w:color w:val="392B57"/>
                            <w:w w:val="110"/>
                            <w:sz w:val="32"/>
                          </w:rPr>
                          <w:t>3</w:t>
                        </w:r>
                      </w:p>
                    </w:txbxContent>
                  </v:textbox>
                </v:rect>
                <v:rect id="Rectangle 13" o:spid="_x0000_s1032" style="position:absolute;left:4572;top:70225;width:34837;height: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55C90F1" w14:textId="148148BB" w:rsidR="00043B4B" w:rsidRDefault="0001168B">
                        <w:pPr>
                          <w:spacing w:after="160" w:line="259" w:lineRule="auto"/>
                          <w:ind w:left="0" w:right="0" w:firstLine="0"/>
                        </w:pPr>
                        <w:r>
                          <w:rPr>
                            <w:color w:val="392B57"/>
                            <w:w w:val="110"/>
                            <w:sz w:val="28"/>
                          </w:rPr>
                          <w:t>Hanover</w:t>
                        </w:r>
                        <w:r>
                          <w:rPr>
                            <w:color w:val="392B57"/>
                            <w:spacing w:val="15"/>
                            <w:w w:val="110"/>
                            <w:sz w:val="28"/>
                          </w:rPr>
                          <w:t xml:space="preserve"> </w:t>
                        </w:r>
                        <w:r>
                          <w:rPr>
                            <w:color w:val="392B57"/>
                            <w:w w:val="110"/>
                            <w:sz w:val="28"/>
                          </w:rPr>
                          <w:t>Township</w:t>
                        </w:r>
                        <w:r>
                          <w:rPr>
                            <w:color w:val="392B57"/>
                            <w:spacing w:val="15"/>
                            <w:w w:val="110"/>
                            <w:sz w:val="28"/>
                          </w:rPr>
                          <w:t xml:space="preserve"> </w:t>
                        </w:r>
                        <w:r>
                          <w:rPr>
                            <w:color w:val="392B57"/>
                            <w:w w:val="110"/>
                            <w:sz w:val="28"/>
                          </w:rPr>
                          <w:t>Senior</w:t>
                        </w:r>
                        <w:r>
                          <w:rPr>
                            <w:color w:val="392B57"/>
                            <w:spacing w:val="15"/>
                            <w:w w:val="110"/>
                            <w:sz w:val="28"/>
                          </w:rPr>
                          <w:t xml:space="preserve"> </w:t>
                        </w:r>
                        <w:r>
                          <w:rPr>
                            <w:color w:val="392B57"/>
                            <w:w w:val="110"/>
                            <w:sz w:val="28"/>
                          </w:rPr>
                          <w:t>Center</w:t>
                        </w:r>
                      </w:p>
                    </w:txbxContent>
                  </v:textbox>
                </v:rect>
                <v:rect id="Rectangle 3107" o:spid="_x0000_s1033" style="position:absolute;left:4572;top:72308;width:3380;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vIxwAAAN0AAAAPAAAAZHJzL2Rvd25yZXYueG1sRI9Ba8JA&#10;FITvBf/D8gRvdaNC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MESu8jHAAAA3QAA&#10;AA8AAAAAAAAAAAAAAAAABwIAAGRycy9kb3ducmV2LnhtbFBLBQYAAAAAAwADALcAAAD7AgAAAAA=&#10;" filled="f" stroked="f">
                  <v:textbox inset="0,0,0,0">
                    <w:txbxContent>
                      <w:p w14:paraId="5BA3C379" w14:textId="77777777" w:rsidR="00043B4B" w:rsidRDefault="0001168B">
                        <w:pPr>
                          <w:spacing w:after="160" w:line="259" w:lineRule="auto"/>
                          <w:ind w:left="0" w:right="0" w:firstLine="0"/>
                        </w:pPr>
                        <w:r>
                          <w:rPr>
                            <w:color w:val="392B57"/>
                            <w:w w:val="109"/>
                            <w:sz w:val="24"/>
                          </w:rPr>
                          <w:t>240</w:t>
                        </w:r>
                      </w:p>
                    </w:txbxContent>
                  </v:textbox>
                </v:rect>
                <v:rect id="Rectangle 3108" o:spid="_x0000_s1034" style="position:absolute;left:7114;top:72308;width:1371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" filled="f" stroked="f">
                  <v:textbox inset="0,0,0,0">
                    <w:txbxContent>
                      <w:p w14:paraId="6A333FFF" w14:textId="77777777" w:rsidR="00043B4B" w:rsidRDefault="0001168B">
                        <w:pPr>
                          <w:spacing w:after="160" w:line="259" w:lineRule="auto"/>
                          <w:ind w:left="0" w:right="0" w:firstLine="0"/>
                        </w:pPr>
                        <w:r>
                          <w:rPr>
                            <w:color w:val="392B57"/>
                            <w:spacing w:val="12"/>
                            <w:w w:val="112"/>
                            <w:sz w:val="24"/>
                          </w:rPr>
                          <w:t xml:space="preserve"> </w:t>
                        </w:r>
                        <w:r>
                          <w:rPr>
                            <w:color w:val="392B57"/>
                            <w:w w:val="112"/>
                            <w:sz w:val="24"/>
                          </w:rPr>
                          <w:t>S.</w:t>
                        </w:r>
                        <w:r>
                          <w:rPr>
                            <w:color w:val="392B57"/>
                            <w:spacing w:val="12"/>
                            <w:w w:val="112"/>
                            <w:sz w:val="24"/>
                          </w:rPr>
                          <w:t xml:space="preserve"> </w:t>
                        </w:r>
                        <w:r>
                          <w:rPr>
                            <w:color w:val="392B57"/>
                            <w:w w:val="112"/>
                            <w:sz w:val="24"/>
                          </w:rPr>
                          <w:t>IL</w:t>
                        </w:r>
                        <w:r>
                          <w:rPr>
                            <w:color w:val="392B57"/>
                            <w:spacing w:val="12"/>
                            <w:w w:val="112"/>
                            <w:sz w:val="24"/>
                          </w:rPr>
                          <w:t xml:space="preserve"> </w:t>
                        </w:r>
                        <w:r>
                          <w:rPr>
                            <w:color w:val="392B57"/>
                            <w:w w:val="112"/>
                            <w:sz w:val="24"/>
                          </w:rPr>
                          <w:t>Route</w:t>
                        </w:r>
                        <w:r>
                          <w:rPr>
                            <w:color w:val="392B57"/>
                            <w:spacing w:val="12"/>
                            <w:w w:val="112"/>
                            <w:sz w:val="24"/>
                          </w:rPr>
                          <w:t xml:space="preserve"> </w:t>
                        </w:r>
                        <w:r>
                          <w:rPr>
                            <w:color w:val="392B57"/>
                            <w:w w:val="112"/>
                            <w:sz w:val="24"/>
                          </w:rPr>
                          <w:t>59</w:t>
                        </w:r>
                        <w:r>
                          <w:rPr>
                            <w:color w:val="392B57"/>
                            <w:spacing w:val="12"/>
                            <w:w w:val="112"/>
                            <w:sz w:val="24"/>
                          </w:rPr>
                          <w:t xml:space="preserve"> </w:t>
                        </w:r>
                      </w:p>
                    </w:txbxContent>
                  </v:textbox>
                </v:rect>
                <v:rect id="Rectangle 15" o:spid="_x0000_s1035" style="position:absolute;left:17423;top:72308;width:450;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F51A15D" w14:textId="77777777" w:rsidR="00043B4B" w:rsidRDefault="0001168B">
                        <w:pPr>
                          <w:spacing w:after="160" w:line="259" w:lineRule="auto"/>
                          <w:ind w:left="0" w:right="0" w:firstLine="0"/>
                        </w:pPr>
                        <w:r>
                          <w:rPr>
                            <w:color w:val="5D844C"/>
                            <w:w w:val="49"/>
                            <w:sz w:val="24"/>
                          </w:rPr>
                          <w:t>|</w:t>
                        </w:r>
                      </w:p>
                    </w:txbxContent>
                  </v:textbox>
                </v:rect>
                <v:rect id="Rectangle 16" o:spid="_x0000_s1036" style="position:absolute;left:17762;top:72308;width:14161;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87370BF" w14:textId="77777777" w:rsidR="00043B4B" w:rsidRDefault="0001168B">
                        <w:pPr>
                          <w:spacing w:after="160" w:line="259" w:lineRule="auto"/>
                          <w:ind w:left="0" w:right="0" w:firstLine="0"/>
                        </w:pPr>
                        <w:r>
                          <w:rPr>
                            <w:color w:val="392B57"/>
                            <w:spacing w:val="12"/>
                            <w:w w:val="109"/>
                            <w:sz w:val="24"/>
                          </w:rPr>
                          <w:t xml:space="preserve"> </w:t>
                        </w:r>
                        <w:r>
                          <w:rPr>
                            <w:color w:val="392B57"/>
                            <w:w w:val="109"/>
                            <w:sz w:val="24"/>
                          </w:rPr>
                          <w:t>Bartlett,</w:t>
                        </w:r>
                        <w:r>
                          <w:rPr>
                            <w:color w:val="392B57"/>
                            <w:spacing w:val="12"/>
                            <w:w w:val="109"/>
                            <w:sz w:val="24"/>
                          </w:rPr>
                          <w:t xml:space="preserve"> </w:t>
                        </w:r>
                        <w:r>
                          <w:rPr>
                            <w:color w:val="392B57"/>
                            <w:w w:val="109"/>
                            <w:sz w:val="24"/>
                          </w:rPr>
                          <w:t>Illinois</w:t>
                        </w:r>
                      </w:p>
                    </w:txbxContent>
                  </v:textbox>
                </v:rect>
                <w10:wrap type="topAndBottom" anchorx="page" anchory="page"/>
              </v:group>
            </w:pict>
          </mc:Fallback>
        </mc:AlternateContent>
      </w:r>
      <w:r w:rsidR="0001168B">
        <w:br w:type="page"/>
      </w:r>
    </w:p>
    <w:p w14:paraId="2361EF9E" w14:textId="690EFBEE" w:rsidR="00043B4B" w:rsidRDefault="00C833E5">
      <w:pPr>
        <w:spacing w:after="0" w:line="236" w:lineRule="auto"/>
        <w:ind w:left="0" w:right="248" w:firstLine="0"/>
      </w:pPr>
      <w:r>
        <w:rPr>
          <w:b/>
          <w:color w:val="392B57"/>
          <w:sz w:val="44"/>
        </w:rPr>
        <w:lastRenderedPageBreak/>
        <w:t>CONFERENCE EDUCATIONAL</w:t>
      </w:r>
      <w:r w:rsidR="0001168B">
        <w:rPr>
          <w:b/>
          <w:color w:val="392B57"/>
          <w:sz w:val="44"/>
        </w:rPr>
        <w:t xml:space="preserve"> SESSIONS</w:t>
      </w:r>
    </w:p>
    <w:p w14:paraId="48FC107F" w14:textId="77777777" w:rsidR="00043B4B" w:rsidRDefault="0001168B">
      <w:pPr>
        <w:spacing w:after="322" w:line="259" w:lineRule="auto"/>
        <w:ind w:left="0" w:right="0" w:firstLine="0"/>
      </w:pPr>
      <w:r>
        <w:rPr>
          <w:noProof/>
          <w:color w:val="000000"/>
          <w:sz w:val="22"/>
        </w:rPr>
        <mc:AlternateContent>
          <mc:Choice Requires="wpg">
            <w:drawing>
              <wp:inline distT="0" distB="0" distL="0" distR="0" wp14:anchorId="38790E12" wp14:editId="171D9199">
                <wp:extent cx="4114800" cy="12700"/>
                <wp:effectExtent l="0" t="0" r="0" b="0"/>
                <wp:docPr id="3233" name="Group 3233"/>
                <wp:cNvGraphicFramePr/>
                <a:graphic xmlns:a="http://schemas.openxmlformats.org/drawingml/2006/main">
                  <a:graphicData uri="http://schemas.microsoft.com/office/word/2010/wordprocessingGroup">
                    <wpg:wgp>
                      <wpg:cNvGrpSpPr/>
                      <wpg:grpSpPr>
                        <a:xfrm>
                          <a:off x="0" y="0"/>
                          <a:ext cx="4114800" cy="12700"/>
                          <a:chOff x="0" y="0"/>
                          <a:chExt cx="4114800" cy="12700"/>
                        </a:xfrm>
                      </wpg:grpSpPr>
                      <wps:wsp>
                        <wps:cNvPr id="113" name="Shape 113"/>
                        <wps:cNvSpPr/>
                        <wps:spPr>
                          <a:xfrm>
                            <a:off x="0" y="0"/>
                            <a:ext cx="4114800" cy="0"/>
                          </a:xfrm>
                          <a:custGeom>
                            <a:avLst/>
                            <a:gdLst/>
                            <a:ahLst/>
                            <a:cxnLst/>
                            <a:rect l="0" t="0" r="0" b="0"/>
                            <a:pathLst>
                              <a:path w="4114800">
                                <a:moveTo>
                                  <a:pt x="0" y="0"/>
                                </a:moveTo>
                                <a:lnTo>
                                  <a:pt x="4114800" y="0"/>
                                </a:lnTo>
                              </a:path>
                            </a:pathLst>
                          </a:custGeom>
                          <a:ln w="12700" cap="flat">
                            <a:miter lim="100000"/>
                          </a:ln>
                        </wps:spPr>
                        <wps:style>
                          <a:lnRef idx="1">
                            <a:srgbClr val="392B5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33" style="width:324pt;height:1pt;mso-position-horizontal-relative:char;mso-position-vertical-relative:line" coordsize="41148,127">
                <v:shape id="Shape 113" style="position:absolute;width:41148;height:0;left:0;top:0;" coordsize="4114800,0" path="m0,0l4114800,0">
                  <v:stroke weight="1pt" endcap="flat" joinstyle="miter" miterlimit="4" on="true" color="#392b57"/>
                  <v:fill on="false" color="#000000" opacity="0"/>
                </v:shape>
              </v:group>
            </w:pict>
          </mc:Fallback>
        </mc:AlternateContent>
      </w:r>
    </w:p>
    <w:p w14:paraId="4CE87C0A" w14:textId="75E6A575" w:rsidR="0069615F" w:rsidRPr="00C833E5" w:rsidRDefault="0069615F" w:rsidP="00C833E5">
      <w:pPr>
        <w:pStyle w:val="Heading2"/>
        <w:rPr>
          <w:sz w:val="28"/>
          <w:szCs w:val="28"/>
        </w:rPr>
      </w:pPr>
      <w:r w:rsidRPr="00C833E5">
        <w:rPr>
          <w:sz w:val="28"/>
          <w:szCs w:val="28"/>
        </w:rPr>
        <w:t xml:space="preserve">KEYNOTE </w:t>
      </w:r>
    </w:p>
    <w:p w14:paraId="4A719B19" w14:textId="211C8047" w:rsidR="00DE29B9" w:rsidRPr="00C833E5" w:rsidRDefault="00DE29B9" w:rsidP="00C833E5">
      <w:pPr>
        <w:pStyle w:val="Heading2"/>
        <w:rPr>
          <w:szCs w:val="24"/>
        </w:rPr>
      </w:pPr>
      <w:r w:rsidRPr="00C833E5">
        <w:rPr>
          <w:szCs w:val="24"/>
          <w:highlight w:val="lightGray"/>
        </w:rPr>
        <w:t>8:45</w:t>
      </w:r>
      <w:r w:rsidR="00C833E5" w:rsidRPr="00C833E5">
        <w:rPr>
          <w:szCs w:val="24"/>
          <w:highlight w:val="lightGray"/>
        </w:rPr>
        <w:t>AM – 9</w:t>
      </w:r>
      <w:r w:rsidRPr="00C833E5">
        <w:rPr>
          <w:szCs w:val="24"/>
          <w:highlight w:val="lightGray"/>
        </w:rPr>
        <w:t>:30</w:t>
      </w:r>
      <w:r w:rsidR="00C833E5" w:rsidRPr="00C833E5">
        <w:rPr>
          <w:szCs w:val="24"/>
          <w:highlight w:val="lightGray"/>
        </w:rPr>
        <w:t>AM</w:t>
      </w:r>
    </w:p>
    <w:p w14:paraId="17CB1632" w14:textId="53B80F45" w:rsidR="0069615F" w:rsidRPr="00C833E5" w:rsidRDefault="0069615F" w:rsidP="0069615F">
      <w:pPr>
        <w:rPr>
          <w:rFonts w:eastAsiaTheme="minorHAnsi"/>
          <w:color w:val="auto"/>
          <w:sz w:val="22"/>
        </w:rPr>
      </w:pPr>
      <w:r w:rsidRPr="00C833E5">
        <w:rPr>
          <w:sz w:val="22"/>
        </w:rPr>
        <w:t>During the presentation, Dan Eder from the Lake County Emergency Management Agency</w:t>
      </w:r>
      <w:r w:rsidR="00DE29B9" w:rsidRPr="00C833E5">
        <w:rPr>
          <w:sz w:val="22"/>
        </w:rPr>
        <w:t xml:space="preserve"> </w:t>
      </w:r>
      <w:r w:rsidRPr="00C833E5">
        <w:rPr>
          <w:sz w:val="22"/>
        </w:rPr>
        <w:t>will provide a more in-depth discussion on some of the actions that took place during the initial response, the improvement and resiliency actions that have taken place over the last year, and the planning and preparation that took place for this year’s 4</w:t>
      </w:r>
      <w:r w:rsidRPr="00C833E5">
        <w:rPr>
          <w:sz w:val="22"/>
          <w:vertAlign w:val="superscript"/>
        </w:rPr>
        <w:t>th</w:t>
      </w:r>
      <w:r w:rsidRPr="00C833E5">
        <w:rPr>
          <w:sz w:val="22"/>
        </w:rPr>
        <w:t xml:space="preserve"> of July event.   Chris Dodd, Disaster Services Planner with the Recovery Division of the Illinois Emergency Management Agency, will give an overview of the States role in the response and recovery actions that took place in Highland Park.</w:t>
      </w:r>
    </w:p>
    <w:p w14:paraId="73A7005F" w14:textId="77777777" w:rsidR="00C833E5" w:rsidRDefault="00C833E5" w:rsidP="00DE29B9">
      <w:pPr>
        <w:pStyle w:val="Heading1"/>
      </w:pPr>
    </w:p>
    <w:p w14:paraId="1E5CEFD4" w14:textId="5D71D937" w:rsidR="00DE29B9" w:rsidRDefault="00DE29B9" w:rsidP="00DE29B9">
      <w:pPr>
        <w:pStyle w:val="Heading1"/>
      </w:pPr>
      <w:r>
        <w:t>GENERAL SESSIONS</w:t>
      </w:r>
    </w:p>
    <w:p w14:paraId="6E696C3C" w14:textId="77777777" w:rsidR="00DE29B9" w:rsidRDefault="00DE29B9" w:rsidP="00DE29B9">
      <w:pPr>
        <w:pStyle w:val="Heading2"/>
        <w:spacing w:after="124"/>
        <w:ind w:left="-5"/>
      </w:pPr>
      <w:r w:rsidRPr="00C833E5">
        <w:rPr>
          <w:highlight w:val="lightGray"/>
        </w:rPr>
        <w:t>9:30AM – 10:30AM</w:t>
      </w:r>
    </w:p>
    <w:p w14:paraId="05063E62" w14:textId="77777777" w:rsidR="00DE29B9" w:rsidRDefault="00DE29B9">
      <w:pPr>
        <w:spacing w:after="0" w:line="259" w:lineRule="auto"/>
        <w:ind w:left="-5" w:right="0"/>
        <w:rPr>
          <w:i/>
        </w:rPr>
      </w:pPr>
    </w:p>
    <w:p w14:paraId="0B0C91AC" w14:textId="7E3CFEC1" w:rsidR="00043B4B" w:rsidRDefault="0001168B">
      <w:pPr>
        <w:spacing w:after="0" w:line="259" w:lineRule="auto"/>
        <w:ind w:left="-5" w:right="0"/>
      </w:pPr>
      <w:r>
        <w:rPr>
          <w:i/>
        </w:rPr>
        <w:t>The following sessions will run concurrently</w:t>
      </w:r>
      <w:r w:rsidR="004A44A5">
        <w:rPr>
          <w:i/>
        </w:rPr>
        <w:t>:</w:t>
      </w:r>
    </w:p>
    <w:p w14:paraId="5E71DFAE" w14:textId="77777777" w:rsidR="00F3408A" w:rsidRDefault="00F3408A" w:rsidP="004D4809">
      <w:pPr>
        <w:pStyle w:val="NoSpacing"/>
        <w:rPr>
          <w:rFonts w:asciiTheme="minorHAnsi" w:hAnsiTheme="minorHAnsi" w:cs="Times New Roman"/>
          <w:b/>
          <w:sz w:val="22"/>
        </w:rPr>
      </w:pPr>
    </w:p>
    <w:p w14:paraId="163E52FD" w14:textId="3D9DC05C" w:rsidR="004D4809" w:rsidRPr="005D6D69" w:rsidRDefault="00EF1C2B" w:rsidP="004D4809">
      <w:pPr>
        <w:pStyle w:val="NoSpacing"/>
        <w:rPr>
          <w:rFonts w:asciiTheme="minorHAnsi" w:hAnsiTheme="minorHAnsi" w:cs="Times New Roman"/>
          <w:sz w:val="22"/>
        </w:rPr>
      </w:pPr>
      <w:r w:rsidRPr="005D6D69">
        <w:rPr>
          <w:rFonts w:asciiTheme="minorHAnsi" w:hAnsiTheme="minorHAnsi" w:cs="Times New Roman"/>
          <w:b/>
          <w:sz w:val="22"/>
        </w:rPr>
        <w:t>Donations Management</w:t>
      </w:r>
      <w:r w:rsidR="004D4809" w:rsidRPr="005D6D69">
        <w:rPr>
          <w:rFonts w:asciiTheme="minorHAnsi" w:hAnsiTheme="minorHAnsi" w:cs="Times New Roman"/>
          <w:b/>
          <w:sz w:val="22"/>
        </w:rPr>
        <w:t>:</w:t>
      </w:r>
      <w:r w:rsidR="004D4809" w:rsidRPr="005D6D69">
        <w:rPr>
          <w:sz w:val="22"/>
        </w:rPr>
        <w:t xml:space="preserve"> </w:t>
      </w:r>
      <w:r w:rsidR="00D53DF6" w:rsidRPr="00D53DF6">
        <w:rPr>
          <w:sz w:val="22"/>
        </w:rPr>
        <w:t>Donation management is one aspect of emergency management that is sometimes overlooked in training and planning for crises. When disaster strikes, people want to help. They donate funds, supplies</w:t>
      </w:r>
      <w:r w:rsidR="004A44A5">
        <w:rPr>
          <w:sz w:val="22"/>
        </w:rPr>
        <w:t>,</w:t>
      </w:r>
      <w:r w:rsidR="00D53DF6" w:rsidRPr="00D53DF6">
        <w:rPr>
          <w:sz w:val="22"/>
        </w:rPr>
        <w:t xml:space="preserve"> and service time to assist those in need. But if you don’t plan appropriately for these donations, the inundation of items can cause what is sometimes called the “second crisis.” This session will discuss tips and tricks to increase your planning capabilities </w:t>
      </w:r>
      <w:r w:rsidR="00C833E5" w:rsidRPr="00D53DF6">
        <w:rPr>
          <w:sz w:val="22"/>
        </w:rPr>
        <w:t>in</w:t>
      </w:r>
      <w:r w:rsidR="00D53DF6" w:rsidRPr="00D53DF6">
        <w:rPr>
          <w:sz w:val="22"/>
        </w:rPr>
        <w:t xml:space="preserve"> donation management.</w:t>
      </w:r>
    </w:p>
    <w:p w14:paraId="41A04DBB" w14:textId="77777777" w:rsidR="004D4809" w:rsidRPr="005D6D69" w:rsidRDefault="004D4809" w:rsidP="004D4809">
      <w:pPr>
        <w:pStyle w:val="NoSpacing"/>
        <w:rPr>
          <w:rFonts w:ascii="Times New Roman" w:hAnsi="Times New Roman" w:cs="Times New Roman"/>
          <w:sz w:val="22"/>
        </w:rPr>
      </w:pPr>
    </w:p>
    <w:p w14:paraId="41CCBA5A" w14:textId="68821EA3" w:rsidR="00886285" w:rsidRDefault="000C2C24" w:rsidP="004D4809">
      <w:pPr>
        <w:spacing w:line="240" w:lineRule="auto"/>
        <w:ind w:left="-5" w:right="203"/>
      </w:pPr>
      <w:r w:rsidRPr="005D6D69">
        <w:rPr>
          <w:rFonts w:asciiTheme="minorHAnsi" w:hAnsiTheme="minorHAnsi" w:cs="Times New Roman"/>
          <w:b/>
          <w:sz w:val="22"/>
        </w:rPr>
        <w:t>Illinois Search and Rescue Council</w:t>
      </w:r>
      <w:r w:rsidR="004D4809" w:rsidRPr="005D6D69">
        <w:rPr>
          <w:rFonts w:asciiTheme="minorHAnsi" w:hAnsiTheme="minorHAnsi" w:cs="Times New Roman"/>
          <w:b/>
          <w:sz w:val="22"/>
        </w:rPr>
        <w:t>:</w:t>
      </w:r>
      <w:r w:rsidR="004D4809" w:rsidRPr="005D6D69">
        <w:rPr>
          <w:rFonts w:ascii="Times New Roman" w:hAnsi="Times New Roman" w:cs="Times New Roman"/>
          <w:sz w:val="22"/>
        </w:rPr>
        <w:t xml:space="preserve"> </w:t>
      </w:r>
      <w:r w:rsidR="00886285" w:rsidRPr="00886285">
        <w:rPr>
          <w:sz w:val="22"/>
        </w:rPr>
        <w:t>Th</w:t>
      </w:r>
      <w:r w:rsidR="00886285">
        <w:rPr>
          <w:sz w:val="22"/>
        </w:rPr>
        <w:t xml:space="preserve">is </w:t>
      </w:r>
      <w:r w:rsidR="00886285" w:rsidRPr="00886285">
        <w:rPr>
          <w:sz w:val="22"/>
        </w:rPr>
        <w:t>session explain</w:t>
      </w:r>
      <w:r w:rsidR="00886285">
        <w:rPr>
          <w:sz w:val="22"/>
        </w:rPr>
        <w:t>s</w:t>
      </w:r>
      <w:r w:rsidR="00886285" w:rsidRPr="00886285">
        <w:rPr>
          <w:sz w:val="22"/>
        </w:rPr>
        <w:t xml:space="preserve"> the history, mission and future goals of Illinois Search and Rescue Council and search and rescue in Illinois.</w:t>
      </w:r>
      <w:r w:rsidR="007166F9">
        <w:rPr>
          <w:sz w:val="22"/>
        </w:rPr>
        <w:t xml:space="preserve"> Attendees are provided</w:t>
      </w:r>
      <w:r w:rsidR="00886285" w:rsidRPr="00886285">
        <w:rPr>
          <w:sz w:val="22"/>
        </w:rPr>
        <w:t xml:space="preserve"> explanation of how a law enforcement agency having jurisdiction over an incident can contact ISARC and what the organization has to offer. </w:t>
      </w:r>
    </w:p>
    <w:p w14:paraId="61BA30C1" w14:textId="3D47A3BE" w:rsidR="00043B4B" w:rsidRPr="00C833E5" w:rsidRDefault="0001168B">
      <w:pPr>
        <w:pStyle w:val="Heading2"/>
        <w:ind w:left="-5"/>
        <w:rPr>
          <w:szCs w:val="24"/>
        </w:rPr>
      </w:pPr>
      <w:r w:rsidRPr="00C833E5">
        <w:rPr>
          <w:szCs w:val="24"/>
          <w:highlight w:val="lightGray"/>
        </w:rPr>
        <w:t>1</w:t>
      </w:r>
      <w:r w:rsidR="00290085" w:rsidRPr="00C833E5">
        <w:rPr>
          <w:szCs w:val="24"/>
          <w:highlight w:val="lightGray"/>
        </w:rPr>
        <w:t>0</w:t>
      </w:r>
      <w:r w:rsidR="00AA73B7" w:rsidRPr="00C833E5">
        <w:rPr>
          <w:szCs w:val="24"/>
          <w:highlight w:val="lightGray"/>
        </w:rPr>
        <w:t>:</w:t>
      </w:r>
      <w:r w:rsidR="00290085" w:rsidRPr="00C833E5">
        <w:rPr>
          <w:szCs w:val="24"/>
          <w:highlight w:val="lightGray"/>
        </w:rPr>
        <w:t>3</w:t>
      </w:r>
      <w:r w:rsidR="00AA73B7" w:rsidRPr="00C833E5">
        <w:rPr>
          <w:szCs w:val="24"/>
          <w:highlight w:val="lightGray"/>
        </w:rPr>
        <w:t>0</w:t>
      </w:r>
      <w:r w:rsidRPr="00C833E5">
        <w:rPr>
          <w:szCs w:val="24"/>
          <w:highlight w:val="lightGray"/>
        </w:rPr>
        <w:t xml:space="preserve">AM – </w:t>
      </w:r>
      <w:r w:rsidR="00AA73B7" w:rsidRPr="00C833E5">
        <w:rPr>
          <w:szCs w:val="24"/>
          <w:highlight w:val="lightGray"/>
        </w:rPr>
        <w:t>1</w:t>
      </w:r>
      <w:r w:rsidR="00290085" w:rsidRPr="00C833E5">
        <w:rPr>
          <w:szCs w:val="24"/>
          <w:highlight w:val="lightGray"/>
        </w:rPr>
        <w:t>1</w:t>
      </w:r>
      <w:r w:rsidR="00AA73B7" w:rsidRPr="00C833E5">
        <w:rPr>
          <w:szCs w:val="24"/>
          <w:highlight w:val="lightGray"/>
        </w:rPr>
        <w:t>:</w:t>
      </w:r>
      <w:r w:rsidR="00290085" w:rsidRPr="00C833E5">
        <w:rPr>
          <w:szCs w:val="24"/>
          <w:highlight w:val="lightGray"/>
        </w:rPr>
        <w:t>3</w:t>
      </w:r>
      <w:r w:rsidR="00AA73B7" w:rsidRPr="00C833E5">
        <w:rPr>
          <w:szCs w:val="24"/>
          <w:highlight w:val="lightGray"/>
        </w:rPr>
        <w:t>0</w:t>
      </w:r>
      <w:r w:rsidR="004A44A5" w:rsidRPr="00C833E5">
        <w:rPr>
          <w:szCs w:val="24"/>
          <w:highlight w:val="lightGray"/>
        </w:rPr>
        <w:t>A</w:t>
      </w:r>
      <w:r w:rsidRPr="00C833E5">
        <w:rPr>
          <w:szCs w:val="24"/>
          <w:highlight w:val="lightGray"/>
        </w:rPr>
        <w:t>M</w:t>
      </w:r>
    </w:p>
    <w:p w14:paraId="7D133AAE" w14:textId="0DF86B59" w:rsidR="005D6D69" w:rsidRDefault="00F63B96" w:rsidP="005D6D69">
      <w:pPr>
        <w:spacing w:before="100" w:beforeAutospacing="1" w:after="100" w:afterAutospacing="1" w:line="240" w:lineRule="auto"/>
        <w:ind w:right="0"/>
        <w:rPr>
          <w:rFonts w:asciiTheme="minorHAnsi" w:eastAsia="Times New Roman" w:hAnsiTheme="minorHAnsi" w:cstheme="minorHAnsi"/>
          <w:sz w:val="22"/>
        </w:rPr>
      </w:pPr>
      <w:r w:rsidRPr="005D6D69">
        <w:rPr>
          <w:rFonts w:asciiTheme="minorHAnsi" w:hAnsiTheme="minorHAnsi" w:cs="Times New Roman"/>
          <w:b/>
          <w:bCs/>
          <w:color w:val="000000"/>
          <w:sz w:val="22"/>
        </w:rPr>
        <w:t>Down and Dirty Incident Command</w:t>
      </w:r>
      <w:r w:rsidR="00AA73B7" w:rsidRPr="005D6D69">
        <w:rPr>
          <w:rFonts w:asciiTheme="minorHAnsi" w:hAnsiTheme="minorHAnsi" w:cs="Times New Roman"/>
          <w:b/>
          <w:bCs/>
          <w:color w:val="000000"/>
          <w:sz w:val="22"/>
        </w:rPr>
        <w:t>:</w:t>
      </w:r>
      <w:r w:rsidR="005D6D69" w:rsidRPr="005D6D69">
        <w:rPr>
          <w:rFonts w:asciiTheme="minorHAnsi" w:hAnsiTheme="minorHAnsi" w:cs="Times New Roman"/>
          <w:b/>
          <w:bCs/>
          <w:color w:val="000000"/>
          <w:sz w:val="22"/>
        </w:rPr>
        <w:t xml:space="preserve"> </w:t>
      </w:r>
      <w:r w:rsidR="005D6D69" w:rsidRPr="005D6D69">
        <w:rPr>
          <w:rFonts w:asciiTheme="minorHAnsi" w:hAnsiTheme="minorHAnsi" w:cs="Times New Roman"/>
          <w:color w:val="000000"/>
          <w:sz w:val="22"/>
        </w:rPr>
        <w:t>Attendees will receive an overview of the</w:t>
      </w:r>
      <w:r w:rsidR="005D6D69" w:rsidRPr="005D6D69">
        <w:rPr>
          <w:rFonts w:asciiTheme="minorHAnsi" w:hAnsiTheme="minorHAnsi" w:cs="Times New Roman"/>
          <w:b/>
          <w:bCs/>
          <w:color w:val="000000"/>
          <w:sz w:val="22"/>
        </w:rPr>
        <w:t xml:space="preserve"> </w:t>
      </w:r>
      <w:r w:rsidR="005D6D69" w:rsidRPr="005D6D69">
        <w:rPr>
          <w:rFonts w:asciiTheme="minorHAnsi" w:hAnsiTheme="minorHAnsi" w:cs="Times New Roman"/>
          <w:color w:val="000000"/>
          <w:sz w:val="22"/>
        </w:rPr>
        <w:t>Roles</w:t>
      </w:r>
      <w:r w:rsidR="005D6D69" w:rsidRPr="005D6D69">
        <w:rPr>
          <w:rFonts w:asciiTheme="minorHAnsi" w:eastAsia="Times New Roman" w:hAnsiTheme="minorHAnsi" w:cstheme="minorHAnsi"/>
          <w:sz w:val="22"/>
        </w:rPr>
        <w:t xml:space="preserve"> and Responsibilities of the Incident Commander, Strategy vs. Tactical Operations, Incident Commander Selection, Transfer of Command Unified Command, Command and General Staff Positions and Overview of an Incident Action Plan</w:t>
      </w:r>
      <w:r w:rsidR="005D6D69">
        <w:rPr>
          <w:rFonts w:asciiTheme="minorHAnsi" w:eastAsia="Times New Roman" w:hAnsiTheme="minorHAnsi" w:cstheme="minorHAnsi"/>
          <w:sz w:val="22"/>
        </w:rPr>
        <w:t>.</w:t>
      </w:r>
    </w:p>
    <w:p w14:paraId="0A82694D" w14:textId="7E729C92" w:rsidR="00654CA1" w:rsidRDefault="005D6D69" w:rsidP="005D6D69">
      <w:pPr>
        <w:spacing w:before="100" w:beforeAutospacing="1" w:after="100" w:afterAutospacing="1" w:line="240" w:lineRule="auto"/>
        <w:ind w:right="0"/>
        <w:rPr>
          <w:rFonts w:asciiTheme="minorHAnsi" w:eastAsia="Times New Roman" w:hAnsiTheme="minorHAnsi" w:cstheme="minorHAnsi"/>
          <w:sz w:val="22"/>
        </w:rPr>
      </w:pPr>
      <w:r w:rsidRPr="005D6D69">
        <w:rPr>
          <w:rFonts w:asciiTheme="minorHAnsi" w:eastAsia="Times New Roman" w:hAnsiTheme="minorHAnsi" w:cstheme="minorHAnsi"/>
          <w:b/>
          <w:bCs/>
          <w:sz w:val="22"/>
        </w:rPr>
        <w:t>DuPage County Communications Team:</w:t>
      </w:r>
      <w:r>
        <w:rPr>
          <w:rFonts w:asciiTheme="minorHAnsi" w:eastAsia="Times New Roman" w:hAnsiTheme="minorHAnsi" w:cstheme="minorHAnsi"/>
          <w:b/>
          <w:bCs/>
          <w:sz w:val="22"/>
        </w:rPr>
        <w:t xml:space="preserve"> </w:t>
      </w:r>
      <w:r w:rsidR="00654CA1" w:rsidRPr="00654CA1">
        <w:rPr>
          <w:rFonts w:asciiTheme="minorHAnsi" w:eastAsia="Times New Roman" w:hAnsiTheme="minorHAnsi" w:cstheme="minorHAnsi"/>
          <w:b/>
          <w:bCs/>
          <w:sz w:val="22"/>
        </w:rPr>
        <w:t>Interoperable Communications and Requesting Strategic Technology Reserve Assets</w:t>
      </w:r>
      <w:r w:rsidR="005226DB">
        <w:rPr>
          <w:rFonts w:asciiTheme="minorHAnsi" w:eastAsia="Times New Roman" w:hAnsiTheme="minorHAnsi" w:cstheme="minorHAnsi"/>
          <w:b/>
          <w:bCs/>
          <w:sz w:val="22"/>
        </w:rPr>
        <w:t>:</w:t>
      </w:r>
      <w:r w:rsidR="00654CA1">
        <w:rPr>
          <w:rFonts w:asciiTheme="minorHAnsi" w:eastAsia="Times New Roman" w:hAnsiTheme="minorHAnsi" w:cstheme="minorHAnsi"/>
          <w:b/>
          <w:bCs/>
          <w:sz w:val="22"/>
        </w:rPr>
        <w:t xml:space="preserve"> </w:t>
      </w:r>
      <w:r w:rsidR="00654CA1" w:rsidRPr="00654CA1">
        <w:rPr>
          <w:rFonts w:asciiTheme="minorHAnsi" w:eastAsia="Times New Roman" w:hAnsiTheme="minorHAnsi" w:cstheme="minorHAnsi"/>
          <w:sz w:val="22"/>
        </w:rPr>
        <w:t xml:space="preserve">This session will provide an overview of Interoperable Communications within Illinois with a focus on critical or expanding incidents and large-scale events involving responders from multiple agencies. Attendees will also learn about assets, in the form of equipment and personnel, available through the Strategic Technology Reserve. </w:t>
      </w:r>
    </w:p>
    <w:p w14:paraId="14D4FD21" w14:textId="4C7044B8" w:rsidR="00043B4B" w:rsidRDefault="0001168B">
      <w:pPr>
        <w:pStyle w:val="Heading2"/>
        <w:ind w:left="-5"/>
      </w:pPr>
      <w:r w:rsidRPr="00F3408A">
        <w:rPr>
          <w:highlight w:val="lightGray"/>
        </w:rPr>
        <w:t>1</w:t>
      </w:r>
      <w:r w:rsidR="00373070">
        <w:rPr>
          <w:highlight w:val="lightGray"/>
        </w:rPr>
        <w:t>1</w:t>
      </w:r>
      <w:r w:rsidRPr="00F3408A">
        <w:rPr>
          <w:highlight w:val="lightGray"/>
        </w:rPr>
        <w:t>:</w:t>
      </w:r>
      <w:r w:rsidR="00B51BAB" w:rsidRPr="00F3408A">
        <w:rPr>
          <w:highlight w:val="lightGray"/>
        </w:rPr>
        <w:t>3</w:t>
      </w:r>
      <w:r w:rsidRPr="00F3408A">
        <w:rPr>
          <w:highlight w:val="lightGray"/>
        </w:rPr>
        <w:t xml:space="preserve">0PM – </w:t>
      </w:r>
      <w:r w:rsidR="00B51BAB" w:rsidRPr="00F3408A">
        <w:rPr>
          <w:highlight w:val="lightGray"/>
        </w:rPr>
        <w:t>1</w:t>
      </w:r>
      <w:r w:rsidR="00373070">
        <w:rPr>
          <w:highlight w:val="lightGray"/>
        </w:rPr>
        <w:t>2</w:t>
      </w:r>
      <w:r w:rsidRPr="00F3408A">
        <w:rPr>
          <w:highlight w:val="lightGray"/>
        </w:rPr>
        <w:t>:</w:t>
      </w:r>
      <w:r w:rsidR="00B51BAB" w:rsidRPr="00F3408A">
        <w:rPr>
          <w:highlight w:val="lightGray"/>
        </w:rPr>
        <w:t>3</w:t>
      </w:r>
      <w:r w:rsidRPr="00F3408A">
        <w:rPr>
          <w:highlight w:val="lightGray"/>
        </w:rPr>
        <w:t>0PM</w:t>
      </w:r>
    </w:p>
    <w:p w14:paraId="725D6029" w14:textId="77777777" w:rsidR="00F3408A" w:rsidRDefault="00F3408A" w:rsidP="006F6353">
      <w:pPr>
        <w:pStyle w:val="NormalWeb"/>
        <w:spacing w:after="0"/>
        <w:rPr>
          <w:rFonts w:asciiTheme="minorHAnsi" w:hAnsiTheme="minorHAnsi" w:cstheme="minorHAnsi"/>
          <w:b/>
          <w:bCs/>
          <w:color w:val="000000"/>
          <w:sz w:val="22"/>
          <w:szCs w:val="22"/>
        </w:rPr>
      </w:pPr>
    </w:p>
    <w:p w14:paraId="657E8784" w14:textId="545FF422" w:rsidR="00086FC9" w:rsidRPr="00086FC9" w:rsidRDefault="00086FC9" w:rsidP="00086FC9">
      <w:pPr>
        <w:pStyle w:val="NormalWeb"/>
        <w:spacing w:after="0"/>
        <w:rPr>
          <w:rFonts w:asciiTheme="minorHAnsi" w:eastAsiaTheme="minorHAnsi" w:hAnsiTheme="minorHAnsi" w:cstheme="minorHAnsi"/>
          <w:sz w:val="22"/>
          <w:szCs w:val="22"/>
        </w:rPr>
      </w:pPr>
      <w:r w:rsidRPr="00086FC9">
        <w:rPr>
          <w:rFonts w:asciiTheme="minorHAnsi" w:hAnsiTheme="minorHAnsi" w:cstheme="minorHAnsi"/>
          <w:b/>
          <w:bCs/>
          <w:color w:val="000000"/>
          <w:sz w:val="22"/>
          <w:szCs w:val="22"/>
        </w:rPr>
        <w:t>National Weather Service</w:t>
      </w:r>
      <w:r w:rsidRPr="00086FC9">
        <w:rPr>
          <w:rFonts w:asciiTheme="minorHAnsi" w:hAnsiTheme="minorHAnsi" w:cstheme="minorHAnsi"/>
          <w:color w:val="000000"/>
          <w:sz w:val="22"/>
          <w:szCs w:val="22"/>
        </w:rPr>
        <w:t>: Meteorologists will discuss the new Slack WeatherChat 2.0 and how learn how it will make collaboration more streamlined and engaging.  This presentation highlights the Weather Chat and services available from the National Weather Services aimed to increase situational awareness and support these critical decisions.</w:t>
      </w:r>
      <w:r w:rsidR="00C833E5">
        <w:rPr>
          <w:rFonts w:asciiTheme="minorHAnsi" w:hAnsiTheme="minorHAnsi" w:cstheme="minorHAnsi"/>
          <w:color w:val="000000"/>
          <w:sz w:val="22"/>
          <w:szCs w:val="22"/>
        </w:rPr>
        <w:t xml:space="preserve"> </w:t>
      </w:r>
      <w:proofErr w:type="spellStart"/>
      <w:proofErr w:type="gramStart"/>
      <w:r w:rsidRPr="00086FC9">
        <w:rPr>
          <w:rFonts w:asciiTheme="minorHAnsi" w:hAnsiTheme="minorHAnsi" w:cstheme="minorHAnsi"/>
          <w:color w:val="000000"/>
          <w:sz w:val="22"/>
          <w:szCs w:val="22"/>
        </w:rPr>
        <w:t>NWSChat</w:t>
      </w:r>
      <w:proofErr w:type="spellEnd"/>
      <w:r w:rsidRPr="00086FC9">
        <w:rPr>
          <w:rFonts w:asciiTheme="minorHAnsi" w:hAnsiTheme="minorHAnsi" w:cstheme="minorHAnsi"/>
          <w:color w:val="000000"/>
          <w:sz w:val="22"/>
          <w:szCs w:val="22"/>
        </w:rPr>
        <w:t>,</w:t>
      </w:r>
      <w:proofErr w:type="gramEnd"/>
      <w:r w:rsidRPr="00086FC9">
        <w:rPr>
          <w:rFonts w:asciiTheme="minorHAnsi" w:hAnsiTheme="minorHAnsi" w:cstheme="minorHAnsi"/>
          <w:color w:val="000000"/>
          <w:sz w:val="22"/>
          <w:szCs w:val="22"/>
        </w:rPr>
        <w:t xml:space="preserve"> allows for a steady flow of forecast information, direct access to meteorological expertise, and supports </w:t>
      </w:r>
      <w:r w:rsidR="00C833E5" w:rsidRPr="00086FC9">
        <w:rPr>
          <w:rFonts w:asciiTheme="minorHAnsi" w:hAnsiTheme="minorHAnsi" w:cstheme="minorHAnsi"/>
          <w:color w:val="000000"/>
          <w:sz w:val="22"/>
          <w:szCs w:val="22"/>
        </w:rPr>
        <w:t>two-way</w:t>
      </w:r>
      <w:r w:rsidRPr="00086FC9">
        <w:rPr>
          <w:rFonts w:asciiTheme="minorHAnsi" w:hAnsiTheme="minorHAnsi" w:cstheme="minorHAnsi"/>
          <w:color w:val="000000"/>
          <w:sz w:val="22"/>
          <w:szCs w:val="22"/>
        </w:rPr>
        <w:t xml:space="preserve"> communication between NWS staff and public safety partners.</w:t>
      </w:r>
    </w:p>
    <w:p w14:paraId="7CBC043C" w14:textId="77777777" w:rsidR="006F6353" w:rsidRDefault="006F6353" w:rsidP="00B51BAB"/>
    <w:p w14:paraId="7BF11436" w14:textId="6C47E12A" w:rsidR="00943C21" w:rsidRDefault="00943C21">
      <w:pPr>
        <w:spacing w:after="176" w:line="259" w:lineRule="auto"/>
        <w:ind w:left="-5" w:right="0"/>
        <w:rPr>
          <w:sz w:val="22"/>
        </w:rPr>
      </w:pPr>
      <w:r w:rsidRPr="003E483C">
        <w:rPr>
          <w:b/>
          <w:sz w:val="22"/>
        </w:rPr>
        <w:t>Legal Concerns for Emergency Services Units</w:t>
      </w:r>
      <w:r w:rsidR="005226DB">
        <w:rPr>
          <w:b/>
        </w:rPr>
        <w:t>:</w:t>
      </w:r>
      <w:r>
        <w:t xml:space="preserve"> Do you know what your liability is </w:t>
      </w:r>
      <w:r w:rsidRPr="00F63B96">
        <w:rPr>
          <w:sz w:val="22"/>
        </w:rPr>
        <w:t>as an Emergency Services Officer or member? Do you have a good idea of how to minimize exposure to liability issues for you and your agency? These are some of the topics that will be touched on by a local government attorney and litigator conducting the session.</w:t>
      </w:r>
    </w:p>
    <w:p w14:paraId="1E51078E" w14:textId="6F8AD34F" w:rsidR="00373070" w:rsidRDefault="00373070" w:rsidP="00373070">
      <w:pPr>
        <w:spacing w:after="176" w:line="259" w:lineRule="auto"/>
        <w:ind w:left="-5" w:right="0"/>
        <w:jc w:val="center"/>
        <w:rPr>
          <w:b/>
          <w:bCs/>
          <w:i/>
          <w:iCs/>
          <w:sz w:val="28"/>
          <w:szCs w:val="28"/>
          <w:u w:val="single"/>
        </w:rPr>
      </w:pPr>
      <w:r w:rsidRPr="00D668D0">
        <w:rPr>
          <w:b/>
          <w:bCs/>
          <w:i/>
          <w:iCs/>
          <w:sz w:val="28"/>
          <w:szCs w:val="28"/>
          <w:u w:val="single"/>
        </w:rPr>
        <w:lastRenderedPageBreak/>
        <w:t>12:30</w:t>
      </w:r>
      <w:r w:rsidR="00C833E5">
        <w:rPr>
          <w:b/>
          <w:bCs/>
          <w:i/>
          <w:iCs/>
          <w:sz w:val="28"/>
          <w:szCs w:val="28"/>
          <w:u w:val="single"/>
        </w:rPr>
        <w:t xml:space="preserve">PM </w:t>
      </w:r>
      <w:r w:rsidRPr="00D668D0">
        <w:rPr>
          <w:b/>
          <w:bCs/>
          <w:i/>
          <w:iCs/>
          <w:sz w:val="28"/>
          <w:szCs w:val="28"/>
          <w:u w:val="single"/>
        </w:rPr>
        <w:t>- 1:00</w:t>
      </w:r>
      <w:r w:rsidR="00C833E5">
        <w:rPr>
          <w:b/>
          <w:bCs/>
          <w:i/>
          <w:iCs/>
          <w:sz w:val="28"/>
          <w:szCs w:val="28"/>
          <w:u w:val="single"/>
        </w:rPr>
        <w:t>PM</w:t>
      </w:r>
      <w:r w:rsidR="00C833E5" w:rsidRPr="00D668D0">
        <w:rPr>
          <w:b/>
          <w:bCs/>
          <w:i/>
          <w:iCs/>
          <w:sz w:val="28"/>
          <w:szCs w:val="28"/>
          <w:u w:val="single"/>
        </w:rPr>
        <w:t xml:space="preserve"> Box</w:t>
      </w:r>
      <w:r w:rsidRPr="00D668D0">
        <w:rPr>
          <w:b/>
          <w:bCs/>
          <w:i/>
          <w:iCs/>
          <w:sz w:val="28"/>
          <w:szCs w:val="28"/>
          <w:u w:val="single"/>
        </w:rPr>
        <w:t xml:space="preserve"> Lunch in </w:t>
      </w:r>
      <w:r w:rsidR="00D668D0" w:rsidRPr="00D668D0">
        <w:rPr>
          <w:b/>
          <w:bCs/>
          <w:i/>
          <w:iCs/>
          <w:sz w:val="28"/>
          <w:szCs w:val="28"/>
          <w:u w:val="single"/>
        </w:rPr>
        <w:t>V</w:t>
      </w:r>
      <w:r w:rsidRPr="00D668D0">
        <w:rPr>
          <w:b/>
          <w:bCs/>
          <w:i/>
          <w:iCs/>
          <w:sz w:val="28"/>
          <w:szCs w:val="28"/>
          <w:u w:val="single"/>
        </w:rPr>
        <w:t>eterans Hall</w:t>
      </w:r>
    </w:p>
    <w:p w14:paraId="095C3BCF" w14:textId="1B883683" w:rsidR="00D668D0" w:rsidRDefault="00D668D0" w:rsidP="00D668D0">
      <w:pPr>
        <w:pStyle w:val="Heading2"/>
        <w:ind w:left="-5"/>
      </w:pPr>
      <w:r w:rsidRPr="00F3408A">
        <w:rPr>
          <w:highlight w:val="lightGray"/>
        </w:rPr>
        <w:t>1:</w:t>
      </w:r>
      <w:r>
        <w:rPr>
          <w:highlight w:val="lightGray"/>
        </w:rPr>
        <w:t>0</w:t>
      </w:r>
      <w:r w:rsidRPr="00F3408A">
        <w:rPr>
          <w:highlight w:val="lightGray"/>
        </w:rPr>
        <w:t xml:space="preserve">0PM – </w:t>
      </w:r>
      <w:r>
        <w:rPr>
          <w:highlight w:val="lightGray"/>
        </w:rPr>
        <w:t>2</w:t>
      </w:r>
      <w:r w:rsidRPr="00F3408A">
        <w:rPr>
          <w:highlight w:val="lightGray"/>
        </w:rPr>
        <w:t>:</w:t>
      </w:r>
      <w:r>
        <w:rPr>
          <w:highlight w:val="lightGray"/>
        </w:rPr>
        <w:t>0</w:t>
      </w:r>
      <w:r w:rsidRPr="00F3408A">
        <w:rPr>
          <w:highlight w:val="lightGray"/>
        </w:rPr>
        <w:t>0PM</w:t>
      </w:r>
    </w:p>
    <w:p w14:paraId="4D5EFC9F" w14:textId="4B5D3A50" w:rsidR="00F63B96" w:rsidRDefault="00F63B96" w:rsidP="00F63B96">
      <w:pPr>
        <w:spacing w:after="0" w:line="240" w:lineRule="auto"/>
        <w:ind w:left="0" w:right="0" w:firstLine="0"/>
        <w:rPr>
          <w:rFonts w:asciiTheme="minorHAnsi" w:hAnsiTheme="minorHAnsi" w:cs="Times New Roman"/>
          <w:color w:val="auto"/>
          <w:sz w:val="22"/>
        </w:rPr>
      </w:pPr>
      <w:r w:rsidRPr="00F63B96">
        <w:rPr>
          <w:rFonts w:asciiTheme="minorHAnsi" w:hAnsiTheme="minorHAnsi" w:cs="Times New Roman"/>
          <w:b/>
          <w:bCs/>
          <w:color w:val="auto"/>
          <w:sz w:val="22"/>
        </w:rPr>
        <w:t>HTES Drone Team</w:t>
      </w:r>
      <w:r w:rsidR="005226DB">
        <w:rPr>
          <w:rFonts w:asciiTheme="minorHAnsi" w:hAnsiTheme="minorHAnsi" w:cs="Times New Roman"/>
          <w:b/>
          <w:bCs/>
          <w:color w:val="auto"/>
          <w:sz w:val="22"/>
        </w:rPr>
        <w:t>:</w:t>
      </w:r>
      <w:r w:rsidR="004A44A5">
        <w:rPr>
          <w:rFonts w:asciiTheme="minorHAnsi" w:hAnsiTheme="minorHAnsi" w:cs="Times New Roman"/>
          <w:color w:val="auto"/>
          <w:sz w:val="22"/>
        </w:rPr>
        <w:t xml:space="preserve"> </w:t>
      </w:r>
      <w:r w:rsidRPr="00F63B96">
        <w:rPr>
          <w:rFonts w:asciiTheme="minorHAnsi" w:hAnsiTheme="minorHAnsi" w:cs="Times New Roman"/>
          <w:color w:val="auto"/>
          <w:sz w:val="22"/>
        </w:rPr>
        <w:t xml:space="preserve">With the maturity of Small Unmanned Aerial Systems and technology, emergency response agencies are increasingly turning to the use of UAS systems during emergency responses. Agencies and private partners are using these systems for disaster intelligence gathering and data acquisition. During this presentation, attendees will gain a firsthand understanding of the opportunities to deploy UAV’s </w:t>
      </w:r>
    </w:p>
    <w:p w14:paraId="7FF32A28" w14:textId="2EA52B88" w:rsidR="009174A5" w:rsidRDefault="009174A5" w:rsidP="00F63B96">
      <w:pPr>
        <w:spacing w:after="0" w:line="240" w:lineRule="auto"/>
        <w:ind w:left="0" w:right="0" w:firstLine="0"/>
        <w:rPr>
          <w:rFonts w:asciiTheme="minorHAnsi" w:hAnsiTheme="minorHAnsi" w:cs="Times New Roman"/>
          <w:color w:val="auto"/>
          <w:sz w:val="22"/>
        </w:rPr>
      </w:pPr>
    </w:p>
    <w:p w14:paraId="549B330C" w14:textId="3E829B72" w:rsidR="00D668D0" w:rsidRPr="00D668D0" w:rsidRDefault="00D668D0" w:rsidP="00D668D0">
      <w:pPr>
        <w:pStyle w:val="Heading2"/>
        <w:ind w:left="0" w:firstLine="0"/>
        <w:rPr>
          <w:color w:val="auto"/>
          <w:sz w:val="22"/>
        </w:rPr>
      </w:pPr>
      <w:r w:rsidRPr="00D668D0">
        <w:rPr>
          <w:color w:val="auto"/>
          <w:sz w:val="22"/>
        </w:rPr>
        <w:t>Roselle FD Canine Team featuring Ember</w:t>
      </w:r>
    </w:p>
    <w:p w14:paraId="62F53948" w14:textId="77777777" w:rsidR="00D668D0" w:rsidRDefault="00D668D0" w:rsidP="00D668D0">
      <w:pPr>
        <w:spacing w:after="3" w:line="259" w:lineRule="auto"/>
        <w:ind w:left="-5" w:right="0"/>
        <w:rPr>
          <w:rFonts w:asciiTheme="minorHAnsi" w:hAnsiTheme="minorHAnsi" w:cstheme="minorHAnsi"/>
          <w:color w:val="050505"/>
          <w:sz w:val="22"/>
          <w:shd w:val="clear" w:color="auto" w:fill="FFFFFF"/>
        </w:rPr>
      </w:pPr>
      <w:r w:rsidRPr="00D668D0">
        <w:rPr>
          <w:rFonts w:asciiTheme="minorHAnsi" w:hAnsiTheme="minorHAnsi" w:cstheme="minorHAnsi"/>
          <w:color w:val="050505"/>
          <w:sz w:val="22"/>
          <w:shd w:val="clear" w:color="auto" w:fill="FFFFFF"/>
        </w:rPr>
        <w:t xml:space="preserve">Ember is the newest addition to the Roselle Fire Department staff! Ember is trained to respond to missing or lost persons and to locate live persons </w:t>
      </w:r>
      <w:proofErr w:type="gramStart"/>
      <w:r w:rsidRPr="00D668D0">
        <w:rPr>
          <w:rFonts w:asciiTheme="minorHAnsi" w:hAnsiTheme="minorHAnsi" w:cstheme="minorHAnsi"/>
          <w:color w:val="050505"/>
          <w:sz w:val="22"/>
          <w:shd w:val="clear" w:color="auto" w:fill="FFFFFF"/>
        </w:rPr>
        <w:t>as a result of</w:t>
      </w:r>
      <w:proofErr w:type="gramEnd"/>
      <w:r w:rsidRPr="00D668D0">
        <w:rPr>
          <w:rFonts w:asciiTheme="minorHAnsi" w:hAnsiTheme="minorHAnsi" w:cstheme="minorHAnsi"/>
          <w:color w:val="050505"/>
          <w:sz w:val="22"/>
          <w:shd w:val="clear" w:color="auto" w:fill="FFFFFF"/>
        </w:rPr>
        <w:t xml:space="preserve"> natural disasters.</w:t>
      </w:r>
    </w:p>
    <w:p w14:paraId="11C21F96" w14:textId="77777777" w:rsidR="00D8286F" w:rsidRDefault="00D8286F" w:rsidP="00D668D0">
      <w:pPr>
        <w:spacing w:after="3" w:line="259" w:lineRule="auto"/>
        <w:ind w:left="-5" w:right="0"/>
        <w:rPr>
          <w:rFonts w:asciiTheme="minorHAnsi" w:hAnsiTheme="minorHAnsi" w:cstheme="minorHAnsi"/>
          <w:color w:val="050505"/>
          <w:sz w:val="22"/>
          <w:shd w:val="clear" w:color="auto" w:fill="FFFFFF"/>
        </w:rPr>
      </w:pPr>
    </w:p>
    <w:p w14:paraId="12A9EF22" w14:textId="77777777" w:rsidR="00D8286F" w:rsidRDefault="00D8286F" w:rsidP="00D668D0">
      <w:pPr>
        <w:spacing w:after="3" w:line="259" w:lineRule="auto"/>
        <w:ind w:left="-5" w:right="0"/>
        <w:rPr>
          <w:rFonts w:asciiTheme="minorHAnsi" w:hAnsiTheme="minorHAnsi" w:cstheme="minorHAnsi"/>
          <w:color w:val="050505"/>
          <w:sz w:val="22"/>
          <w:shd w:val="clear" w:color="auto" w:fill="FFFFFF"/>
        </w:rPr>
      </w:pPr>
    </w:p>
    <w:p w14:paraId="3A157C21" w14:textId="3BD96CAB" w:rsidR="00D8286F" w:rsidRDefault="00D8286F" w:rsidP="00D8286F">
      <w:pPr>
        <w:pStyle w:val="Heading2"/>
        <w:ind w:left="-5"/>
      </w:pPr>
      <w:r>
        <w:rPr>
          <w:highlight w:val="lightGray"/>
        </w:rPr>
        <w:t>2</w:t>
      </w:r>
      <w:r w:rsidRPr="00F3408A">
        <w:rPr>
          <w:highlight w:val="lightGray"/>
        </w:rPr>
        <w:t>:</w:t>
      </w:r>
      <w:r>
        <w:rPr>
          <w:highlight w:val="lightGray"/>
        </w:rPr>
        <w:t>0</w:t>
      </w:r>
      <w:r w:rsidRPr="00F3408A">
        <w:rPr>
          <w:highlight w:val="lightGray"/>
        </w:rPr>
        <w:t>0PM –</w:t>
      </w:r>
      <w:r w:rsidR="00C833E5">
        <w:rPr>
          <w:highlight w:val="lightGray"/>
        </w:rPr>
        <w:t xml:space="preserve"> </w:t>
      </w:r>
      <w:r>
        <w:rPr>
          <w:highlight w:val="lightGray"/>
        </w:rPr>
        <w:t>3</w:t>
      </w:r>
      <w:r w:rsidRPr="00F3408A">
        <w:rPr>
          <w:highlight w:val="lightGray"/>
        </w:rPr>
        <w:t>:</w:t>
      </w:r>
      <w:r>
        <w:rPr>
          <w:highlight w:val="lightGray"/>
        </w:rPr>
        <w:t>0</w:t>
      </w:r>
      <w:r w:rsidRPr="00F3408A">
        <w:rPr>
          <w:highlight w:val="lightGray"/>
        </w:rPr>
        <w:t>0PM</w:t>
      </w:r>
    </w:p>
    <w:p w14:paraId="0E1A41E4" w14:textId="77777777" w:rsidR="00D668D0" w:rsidRDefault="00D668D0" w:rsidP="00D668D0"/>
    <w:p w14:paraId="416035F6" w14:textId="6B625B13" w:rsidR="00D8286F" w:rsidRDefault="00D8286F" w:rsidP="00D668D0">
      <w:pPr>
        <w:rPr>
          <w:sz w:val="22"/>
        </w:rPr>
      </w:pPr>
      <w:r w:rsidRPr="00D8286F">
        <w:rPr>
          <w:b/>
          <w:bCs/>
          <w:sz w:val="22"/>
        </w:rPr>
        <w:t>Review of the Drone Surveillance Act</w:t>
      </w:r>
      <w:r w:rsidR="00F51299">
        <w:rPr>
          <w:b/>
          <w:bCs/>
          <w:sz w:val="22"/>
        </w:rPr>
        <w:t xml:space="preserve"> </w:t>
      </w:r>
      <w:r w:rsidR="00B4374B">
        <w:rPr>
          <w:b/>
          <w:bCs/>
          <w:sz w:val="22"/>
        </w:rPr>
        <w:t xml:space="preserve">- </w:t>
      </w:r>
      <w:r w:rsidR="00B4374B" w:rsidRPr="00E57593">
        <w:rPr>
          <w:sz w:val="22"/>
        </w:rPr>
        <w:t>Elgin P</w:t>
      </w:r>
      <w:r w:rsidR="00E57593">
        <w:rPr>
          <w:sz w:val="22"/>
        </w:rPr>
        <w:t>olice Department Drone team member Randy Fries will discuss the highlights of the new Drone Surveillance Act.</w:t>
      </w:r>
    </w:p>
    <w:p w14:paraId="7DF90CE3" w14:textId="449EB10A" w:rsidR="00D8286F" w:rsidRDefault="00B16A9F" w:rsidP="00D8286F">
      <w:pPr>
        <w:spacing w:after="0" w:line="240" w:lineRule="auto"/>
        <w:ind w:right="0"/>
        <w:rPr>
          <w:rFonts w:asciiTheme="minorHAnsi" w:eastAsia="+mn-ea" w:hAnsiTheme="minorHAnsi" w:cstheme="minorHAnsi"/>
          <w:color w:val="262626"/>
          <w:kern w:val="24"/>
          <w:sz w:val="22"/>
        </w:rPr>
      </w:pPr>
      <w:r>
        <w:rPr>
          <w:rFonts w:asciiTheme="minorHAnsi" w:eastAsia="+mn-ea" w:hAnsiTheme="minorHAnsi" w:cstheme="minorHAnsi"/>
          <w:b/>
          <w:bCs/>
          <w:color w:val="262626"/>
          <w:kern w:val="24"/>
          <w:sz w:val="22"/>
        </w:rPr>
        <w:t>Public Information Officer Fundamentals</w:t>
      </w:r>
      <w:r w:rsidR="00F51299">
        <w:rPr>
          <w:rFonts w:asciiTheme="minorHAnsi" w:eastAsia="+mn-ea" w:hAnsiTheme="minorHAnsi" w:cstheme="minorHAnsi"/>
          <w:b/>
          <w:bCs/>
          <w:color w:val="262626"/>
          <w:kern w:val="24"/>
          <w:sz w:val="22"/>
        </w:rPr>
        <w:t xml:space="preserve"> -</w:t>
      </w:r>
      <w:r w:rsidR="00D8286F">
        <w:rPr>
          <w:rFonts w:asciiTheme="minorHAnsi" w:eastAsia="+mn-ea" w:hAnsiTheme="minorHAnsi" w:cstheme="minorHAnsi"/>
          <w:b/>
          <w:bCs/>
          <w:color w:val="262626"/>
          <w:kern w:val="24"/>
          <w:sz w:val="22"/>
        </w:rPr>
        <w:t xml:space="preserve"> </w:t>
      </w:r>
      <w:r w:rsidR="00D8286F" w:rsidRPr="00AF644B">
        <w:rPr>
          <w:rFonts w:asciiTheme="minorHAnsi" w:eastAsia="+mn-ea" w:hAnsiTheme="minorHAnsi" w:cstheme="minorHAnsi"/>
          <w:color w:val="262626"/>
          <w:kern w:val="24"/>
          <w:sz w:val="22"/>
        </w:rPr>
        <w:t>M</w:t>
      </w:r>
      <w:r w:rsidR="00D8286F">
        <w:rPr>
          <w:rFonts w:asciiTheme="minorHAnsi" w:eastAsia="+mn-ea" w:hAnsiTheme="minorHAnsi" w:cstheme="minorHAnsi"/>
          <w:color w:val="262626"/>
          <w:kern w:val="24"/>
          <w:sz w:val="22"/>
        </w:rPr>
        <w:t>r.</w:t>
      </w:r>
      <w:r w:rsidR="00E57593">
        <w:rPr>
          <w:rFonts w:asciiTheme="minorHAnsi" w:eastAsia="+mn-ea" w:hAnsiTheme="minorHAnsi" w:cstheme="minorHAnsi"/>
          <w:color w:val="262626"/>
          <w:kern w:val="24"/>
          <w:sz w:val="22"/>
        </w:rPr>
        <w:t xml:space="preserve"> Kevin T</w:t>
      </w:r>
      <w:r w:rsidR="00F51299">
        <w:rPr>
          <w:rFonts w:asciiTheme="minorHAnsi" w:eastAsia="+mn-ea" w:hAnsiTheme="minorHAnsi" w:cstheme="minorHAnsi"/>
          <w:color w:val="262626"/>
          <w:kern w:val="24"/>
          <w:sz w:val="22"/>
        </w:rPr>
        <w:t>.</w:t>
      </w:r>
      <w:r w:rsidR="00D8286F">
        <w:rPr>
          <w:rFonts w:asciiTheme="minorHAnsi" w:eastAsia="+mn-ea" w:hAnsiTheme="minorHAnsi" w:cstheme="minorHAnsi"/>
          <w:color w:val="262626"/>
          <w:kern w:val="24"/>
          <w:sz w:val="22"/>
        </w:rPr>
        <w:t xml:space="preserve"> S</w:t>
      </w:r>
      <w:r w:rsidR="00F51299">
        <w:rPr>
          <w:rFonts w:asciiTheme="minorHAnsi" w:eastAsia="+mn-ea" w:hAnsiTheme="minorHAnsi" w:cstheme="minorHAnsi"/>
          <w:color w:val="262626"/>
          <w:kern w:val="24"/>
          <w:sz w:val="22"/>
        </w:rPr>
        <w:t>u</w:t>
      </w:r>
      <w:r w:rsidR="00D8286F">
        <w:rPr>
          <w:rFonts w:asciiTheme="minorHAnsi" w:eastAsia="+mn-ea" w:hAnsiTheme="minorHAnsi" w:cstheme="minorHAnsi"/>
          <w:color w:val="262626"/>
          <w:kern w:val="24"/>
          <w:sz w:val="22"/>
        </w:rPr>
        <w:t xml:space="preserve">r provides the fundamentals to being an effective PIO and the positive impact a solid message can make during a disaster. </w:t>
      </w:r>
    </w:p>
    <w:p w14:paraId="58D389DA" w14:textId="77777777" w:rsidR="00D668D0" w:rsidRDefault="00D668D0" w:rsidP="00D668D0">
      <w:pPr>
        <w:pStyle w:val="Heading2"/>
        <w:ind w:left="0" w:firstLine="0"/>
        <w:rPr>
          <w:highlight w:val="lightGray"/>
        </w:rPr>
      </w:pPr>
    </w:p>
    <w:p w14:paraId="4FBF0BD3" w14:textId="1F2AB669" w:rsidR="00D668D0" w:rsidRDefault="00DE29B9" w:rsidP="00D668D0">
      <w:pPr>
        <w:pStyle w:val="Heading2"/>
        <w:ind w:left="-5"/>
      </w:pPr>
      <w:bookmarkStart w:id="0" w:name="_Hlk144903647"/>
      <w:r>
        <w:rPr>
          <w:highlight w:val="lightGray"/>
        </w:rPr>
        <w:t>3</w:t>
      </w:r>
      <w:r w:rsidR="00D668D0" w:rsidRPr="00F3408A">
        <w:rPr>
          <w:highlight w:val="lightGray"/>
        </w:rPr>
        <w:t>:</w:t>
      </w:r>
      <w:r w:rsidR="00D668D0">
        <w:rPr>
          <w:highlight w:val="lightGray"/>
        </w:rPr>
        <w:t>0</w:t>
      </w:r>
      <w:r w:rsidR="00D668D0" w:rsidRPr="00F3408A">
        <w:rPr>
          <w:highlight w:val="lightGray"/>
        </w:rPr>
        <w:t>0PM –</w:t>
      </w:r>
      <w:r w:rsidR="00C833E5">
        <w:rPr>
          <w:highlight w:val="lightGray"/>
        </w:rPr>
        <w:t xml:space="preserve"> </w:t>
      </w:r>
      <w:r>
        <w:rPr>
          <w:highlight w:val="lightGray"/>
        </w:rPr>
        <w:t>4</w:t>
      </w:r>
      <w:r w:rsidR="00D668D0" w:rsidRPr="00F3408A">
        <w:rPr>
          <w:highlight w:val="lightGray"/>
        </w:rPr>
        <w:t>:</w:t>
      </w:r>
      <w:r w:rsidR="00D668D0">
        <w:rPr>
          <w:highlight w:val="lightGray"/>
        </w:rPr>
        <w:t>0</w:t>
      </w:r>
      <w:r w:rsidR="00D668D0" w:rsidRPr="00F3408A">
        <w:rPr>
          <w:highlight w:val="lightGray"/>
        </w:rPr>
        <w:t>0PM</w:t>
      </w:r>
    </w:p>
    <w:bookmarkEnd w:id="0"/>
    <w:p w14:paraId="5B61F5E8" w14:textId="77777777" w:rsidR="00D668D0" w:rsidRDefault="00D668D0" w:rsidP="0041629C">
      <w:pPr>
        <w:spacing w:after="0" w:line="240" w:lineRule="auto"/>
        <w:ind w:right="0"/>
        <w:rPr>
          <w:rFonts w:asciiTheme="minorHAnsi" w:eastAsia="+mn-ea" w:hAnsiTheme="minorHAnsi" w:cstheme="minorHAnsi"/>
          <w:b/>
          <w:bCs/>
          <w:color w:val="262626"/>
          <w:kern w:val="24"/>
          <w:sz w:val="22"/>
        </w:rPr>
      </w:pPr>
    </w:p>
    <w:p w14:paraId="6AF52A6A" w14:textId="199CE854" w:rsidR="00D668D0" w:rsidRPr="00E57593" w:rsidRDefault="00B4374B" w:rsidP="00D668D0">
      <w:pPr>
        <w:spacing w:after="0" w:line="240" w:lineRule="auto"/>
        <w:ind w:right="0"/>
        <w:rPr>
          <w:rFonts w:asciiTheme="minorHAnsi" w:eastAsia="+mn-ea" w:hAnsiTheme="minorHAnsi" w:cstheme="minorHAnsi"/>
          <w:b/>
          <w:bCs/>
          <w:color w:val="262626"/>
          <w:kern w:val="24"/>
          <w:sz w:val="22"/>
        </w:rPr>
      </w:pPr>
      <w:r w:rsidRPr="00E57593">
        <w:rPr>
          <w:rFonts w:asciiTheme="minorHAnsi" w:eastAsia="+mn-ea" w:hAnsiTheme="minorHAnsi" w:cstheme="minorHAnsi"/>
          <w:b/>
          <w:bCs/>
          <w:color w:val="262626"/>
          <w:kern w:val="24"/>
          <w:sz w:val="22"/>
        </w:rPr>
        <w:t>Overview of IEMA Recovery Operations</w:t>
      </w:r>
      <w:r w:rsidR="00B16A9F">
        <w:rPr>
          <w:rFonts w:asciiTheme="minorHAnsi" w:eastAsia="+mn-ea" w:hAnsiTheme="minorHAnsi" w:cstheme="minorHAnsi"/>
          <w:b/>
          <w:bCs/>
          <w:color w:val="262626"/>
          <w:kern w:val="24"/>
          <w:sz w:val="22"/>
        </w:rPr>
        <w:t xml:space="preserve"> </w:t>
      </w:r>
      <w:r w:rsidR="00AC041D">
        <w:rPr>
          <w:rFonts w:asciiTheme="minorHAnsi" w:eastAsia="+mn-ea" w:hAnsiTheme="minorHAnsi" w:cstheme="minorHAnsi"/>
          <w:b/>
          <w:bCs/>
          <w:color w:val="262626"/>
          <w:kern w:val="24"/>
          <w:sz w:val="22"/>
        </w:rPr>
        <w:t xml:space="preserve">– </w:t>
      </w:r>
      <w:r w:rsidR="00AC041D" w:rsidRPr="00AC041D">
        <w:rPr>
          <w:rFonts w:asciiTheme="minorHAnsi" w:eastAsia="+mn-ea" w:hAnsiTheme="minorHAnsi" w:cstheme="minorHAnsi"/>
          <w:color w:val="262626"/>
          <w:kern w:val="24"/>
          <w:sz w:val="22"/>
        </w:rPr>
        <w:t>Overview of the IEMA Recovery Bureau and the damage assessment process.</w:t>
      </w:r>
      <w:r w:rsidR="00AC041D">
        <w:rPr>
          <w:rFonts w:asciiTheme="minorHAnsi" w:eastAsia="+mn-ea" w:hAnsiTheme="minorHAnsi" w:cstheme="minorHAnsi"/>
          <w:b/>
          <w:bCs/>
          <w:color w:val="262626"/>
          <w:kern w:val="24"/>
          <w:sz w:val="22"/>
        </w:rPr>
        <w:t xml:space="preserve"> </w:t>
      </w:r>
    </w:p>
    <w:p w14:paraId="5DBF437E" w14:textId="77777777" w:rsidR="00B4374B" w:rsidRDefault="00B4374B" w:rsidP="00D668D0">
      <w:pPr>
        <w:spacing w:after="0" w:line="240" w:lineRule="auto"/>
        <w:ind w:right="0"/>
        <w:rPr>
          <w:rFonts w:asciiTheme="minorHAnsi" w:eastAsia="+mn-ea" w:hAnsiTheme="minorHAnsi" w:cstheme="minorHAnsi"/>
          <w:color w:val="262626"/>
          <w:kern w:val="24"/>
          <w:sz w:val="22"/>
        </w:rPr>
      </w:pPr>
    </w:p>
    <w:p w14:paraId="5A690218" w14:textId="66174BFB" w:rsidR="00D668D0" w:rsidRPr="00001E9F" w:rsidRDefault="00D668D0" w:rsidP="00D668D0">
      <w:pPr>
        <w:rPr>
          <w:sz w:val="22"/>
        </w:rPr>
      </w:pPr>
      <w:r w:rsidRPr="009174A5">
        <w:rPr>
          <w:rFonts w:asciiTheme="minorHAnsi" w:hAnsiTheme="minorHAnsi" w:cs="Times New Roman"/>
          <w:b/>
          <w:bCs/>
          <w:color w:val="auto"/>
          <w:sz w:val="22"/>
        </w:rPr>
        <w:t>Disaster Psychology</w:t>
      </w:r>
      <w:r w:rsidR="00F51299">
        <w:rPr>
          <w:rFonts w:asciiTheme="minorHAnsi" w:hAnsiTheme="minorHAnsi" w:cs="Times New Roman"/>
          <w:b/>
          <w:bCs/>
          <w:color w:val="auto"/>
          <w:sz w:val="22"/>
        </w:rPr>
        <w:t xml:space="preserve"> </w:t>
      </w:r>
      <w:r w:rsidRPr="009174A5">
        <w:rPr>
          <w:rFonts w:asciiTheme="minorHAnsi" w:hAnsiTheme="minorHAnsi" w:cs="Times New Roman"/>
          <w:b/>
          <w:bCs/>
          <w:color w:val="auto"/>
          <w:sz w:val="22"/>
        </w:rPr>
        <w:t xml:space="preserve">- </w:t>
      </w:r>
      <w:r w:rsidRPr="00001E9F">
        <w:rPr>
          <w:sz w:val="22"/>
        </w:rPr>
        <w:t xml:space="preserve">Lip Service or Full Service? In the world of emergency and disaster response, we often speak to and train on self-care and team care. But have we institutionalized these concerns or are we just giving them “lip service”? As we recognize the increase in violence in our communities and the acceleration of heavy and wide-spread natural disasters, it is time for us to give stress management and emotional recovery Full Service. </w:t>
      </w:r>
    </w:p>
    <w:p w14:paraId="331F280A" w14:textId="4D4FC5F9" w:rsidR="0041629C" w:rsidRDefault="0041629C" w:rsidP="0041629C">
      <w:pPr>
        <w:spacing w:after="0" w:line="240" w:lineRule="auto"/>
        <w:ind w:right="0"/>
        <w:rPr>
          <w:rFonts w:asciiTheme="minorHAnsi" w:eastAsia="+mn-ea" w:hAnsiTheme="minorHAnsi" w:cstheme="minorHAnsi"/>
          <w:b/>
          <w:bCs/>
          <w:color w:val="262626"/>
          <w:kern w:val="24"/>
          <w:sz w:val="22"/>
        </w:rPr>
      </w:pPr>
    </w:p>
    <w:p w14:paraId="5F6A8BC1" w14:textId="77777777" w:rsidR="00A21706" w:rsidRDefault="00A21706" w:rsidP="0041629C">
      <w:pPr>
        <w:spacing w:after="0" w:line="240" w:lineRule="auto"/>
        <w:ind w:right="0"/>
        <w:rPr>
          <w:rFonts w:asciiTheme="minorHAnsi" w:eastAsia="+mn-ea" w:hAnsiTheme="minorHAnsi" w:cstheme="minorHAnsi"/>
          <w:b/>
          <w:bCs/>
          <w:color w:val="262626"/>
          <w:kern w:val="24"/>
          <w:sz w:val="22"/>
        </w:rPr>
      </w:pPr>
    </w:p>
    <w:p w14:paraId="144A015D" w14:textId="77777777" w:rsidR="00A21706" w:rsidRDefault="00A21706" w:rsidP="0041629C">
      <w:pPr>
        <w:spacing w:after="0" w:line="240" w:lineRule="auto"/>
        <w:ind w:right="0"/>
        <w:rPr>
          <w:rFonts w:asciiTheme="minorHAnsi" w:eastAsia="+mn-ea" w:hAnsiTheme="minorHAnsi" w:cstheme="minorHAnsi"/>
          <w:b/>
          <w:bCs/>
          <w:color w:val="262626"/>
          <w:kern w:val="24"/>
          <w:sz w:val="22"/>
        </w:rPr>
      </w:pPr>
    </w:p>
    <w:p w14:paraId="1AA4A3B7" w14:textId="517980EF" w:rsidR="0037392F" w:rsidRDefault="0037392F">
      <w:pPr>
        <w:spacing w:after="203" w:line="259" w:lineRule="auto"/>
        <w:ind w:left="-5" w:right="246"/>
        <w:jc w:val="both"/>
        <w:rPr>
          <w:sz w:val="18"/>
        </w:rPr>
      </w:pPr>
      <w:r>
        <w:rPr>
          <w:noProof/>
        </w:rPr>
        <mc:AlternateContent>
          <mc:Choice Requires="wps">
            <w:drawing>
              <wp:anchor distT="0" distB="0" distL="114300" distR="114300" simplePos="0" relativeHeight="251674624" behindDoc="0" locked="0" layoutInCell="1" allowOverlap="1" wp14:anchorId="3D54389A" wp14:editId="3BD07521">
                <wp:simplePos x="0" y="0"/>
                <wp:positionH relativeFrom="column">
                  <wp:posOffset>-133350</wp:posOffset>
                </wp:positionH>
                <wp:positionV relativeFrom="paragraph">
                  <wp:posOffset>209550</wp:posOffset>
                </wp:positionV>
                <wp:extent cx="4924425" cy="492059"/>
                <wp:effectExtent l="0" t="0" r="0" b="0"/>
                <wp:wrapNone/>
                <wp:docPr id="269" name="Rectangle 269"/>
                <wp:cNvGraphicFramePr/>
                <a:graphic xmlns:a="http://schemas.openxmlformats.org/drawingml/2006/main">
                  <a:graphicData uri="http://schemas.microsoft.com/office/word/2010/wordprocessingShape">
                    <wps:wsp>
                      <wps:cNvSpPr/>
                      <wps:spPr>
                        <a:xfrm>
                          <a:off x="0" y="0"/>
                          <a:ext cx="4924425" cy="492059"/>
                        </a:xfrm>
                        <a:prstGeom prst="rect">
                          <a:avLst/>
                        </a:prstGeom>
                        <a:ln>
                          <a:noFill/>
                        </a:ln>
                      </wps:spPr>
                      <wps:txbx>
                        <w:txbxContent>
                          <w:p w14:paraId="0BA8455C" w14:textId="06A1536D" w:rsidR="0037392F" w:rsidRDefault="0037392F" w:rsidP="0037392F">
                            <w:pPr>
                              <w:spacing w:after="160" w:line="259" w:lineRule="auto"/>
                              <w:ind w:left="0" w:right="0" w:firstLine="0"/>
                            </w:pPr>
                            <w:r>
                              <w:rPr>
                                <w:b/>
                                <w:color w:val="FFFEFD"/>
                                <w:w w:val="120"/>
                                <w:sz w:val="44"/>
                              </w:rPr>
                              <w:t>REGISTRATION</w:t>
                            </w:r>
                            <w:r>
                              <w:rPr>
                                <w:b/>
                                <w:color w:val="FFFEFD"/>
                                <w:spacing w:val="31"/>
                                <w:w w:val="120"/>
                                <w:sz w:val="44"/>
                              </w:rPr>
                              <w:t xml:space="preserve"> INFORMATION</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3D54389A" id="Rectangle 269" o:spid="_x0000_s1037" style="position:absolute;left:0;text-align:left;margin-left:-10.5pt;margin-top:16.5pt;width:387.75pt;height:38.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" filled="f" stroked="f">
                <v:textbox inset="0,0,0,0">
                  <w:txbxContent>
                    <w:p w14:paraId="0BA8455C" w14:textId="06A1536D" w:rsidR="0037392F" w:rsidRDefault="0037392F" w:rsidP="0037392F">
                      <w:pPr>
                        <w:spacing w:after="160" w:line="259" w:lineRule="auto"/>
                        <w:ind w:left="0" w:right="0" w:firstLine="0"/>
                      </w:pPr>
                      <w:r>
                        <w:rPr>
                          <w:b/>
                          <w:color w:val="FFFEFD"/>
                          <w:w w:val="120"/>
                          <w:sz w:val="44"/>
                        </w:rPr>
                        <w:t>REGISTRATION</w:t>
                      </w:r>
                      <w:r>
                        <w:rPr>
                          <w:b/>
                          <w:color w:val="FFFEFD"/>
                          <w:spacing w:val="31"/>
                          <w:w w:val="120"/>
                          <w:sz w:val="44"/>
                        </w:rPr>
                        <w:t xml:space="preserve"> INFORMATION</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25E88467" wp14:editId="1195C2DE">
                <wp:simplePos x="0" y="0"/>
                <wp:positionH relativeFrom="column">
                  <wp:posOffset>-533400</wp:posOffset>
                </wp:positionH>
                <wp:positionV relativeFrom="paragraph">
                  <wp:posOffset>0</wp:posOffset>
                </wp:positionV>
                <wp:extent cx="5562600" cy="740191"/>
                <wp:effectExtent l="0" t="0" r="0" b="3175"/>
                <wp:wrapNone/>
                <wp:docPr id="4264" name="Shape 4264"/>
                <wp:cNvGraphicFramePr/>
                <a:graphic xmlns:a="http://schemas.openxmlformats.org/drawingml/2006/main">
                  <a:graphicData uri="http://schemas.microsoft.com/office/word/2010/wordprocessingShape">
                    <wps:wsp>
                      <wps:cNvSpPr/>
                      <wps:spPr>
                        <a:xfrm>
                          <a:off x="0" y="0"/>
                          <a:ext cx="5562600" cy="740191"/>
                        </a:xfrm>
                        <a:custGeom>
                          <a:avLst/>
                          <a:gdLst/>
                          <a:ahLst/>
                          <a:cxnLst/>
                          <a:rect l="0" t="0" r="0" b="0"/>
                          <a:pathLst>
                            <a:path w="5029200" h="740664">
                              <a:moveTo>
                                <a:pt x="0" y="0"/>
                              </a:moveTo>
                              <a:lnTo>
                                <a:pt x="5029200" y="0"/>
                              </a:lnTo>
                              <a:lnTo>
                                <a:pt x="5029200" y="740664"/>
                              </a:lnTo>
                              <a:lnTo>
                                <a:pt x="0" y="740664"/>
                              </a:lnTo>
                              <a:lnTo>
                                <a:pt x="0" y="0"/>
                              </a:lnTo>
                            </a:path>
                          </a:pathLst>
                        </a:custGeom>
                        <a:ln w="0" cap="flat">
                          <a:miter lim="127000"/>
                        </a:ln>
                      </wps:spPr>
                      <wps:style>
                        <a:lnRef idx="0">
                          <a:srgbClr val="000000">
                            <a:alpha val="0"/>
                          </a:srgbClr>
                        </a:lnRef>
                        <a:fillRef idx="1">
                          <a:srgbClr val="5D844C"/>
                        </a:fillRef>
                        <a:effectRef idx="0">
                          <a:scrgbClr r="0" g="0" b="0"/>
                        </a:effectRef>
                        <a:fontRef idx="none"/>
                      </wps:style>
                      <wps:txbx>
                        <w:txbxContent>
                          <w:p w14:paraId="39616B3B" w14:textId="77777777" w:rsidR="0037392F" w:rsidRDefault="0037392F" w:rsidP="0037392F">
                            <w:pPr>
                              <w:spacing w:after="160" w:line="259" w:lineRule="auto"/>
                              <w:ind w:left="0" w:right="0" w:firstLine="0"/>
                            </w:pPr>
                            <w:r>
                              <w:rPr>
                                <w:b/>
                                <w:color w:val="FFFEFD"/>
                                <w:w w:val="120"/>
                                <w:sz w:val="44"/>
                              </w:rPr>
                              <w:t>REGISTRATION</w:t>
                            </w:r>
                            <w:r>
                              <w:rPr>
                                <w:b/>
                                <w:color w:val="FFFEFD"/>
                                <w:spacing w:val="31"/>
                                <w:w w:val="120"/>
                                <w:sz w:val="44"/>
                              </w:rPr>
                              <w:t xml:space="preserve"> </w:t>
                            </w:r>
                            <w:r>
                              <w:rPr>
                                <w:b/>
                                <w:color w:val="FFFEFD"/>
                                <w:w w:val="120"/>
                                <w:sz w:val="44"/>
                              </w:rPr>
                              <w:t>FORM</w:t>
                            </w:r>
                          </w:p>
                          <w:p w14:paraId="71EC4EBE" w14:textId="77777777" w:rsidR="0037392F" w:rsidRDefault="0037392F" w:rsidP="0037392F">
                            <w:pPr>
                              <w:ind w:left="0"/>
                              <w:jc w:val="center"/>
                            </w:pPr>
                          </w:p>
                        </w:txbxContent>
                      </wps:txbx>
                      <wps:bodyPr/>
                    </wps:wsp>
                  </a:graphicData>
                </a:graphic>
                <wp14:sizeRelH relativeFrom="margin">
                  <wp14:pctWidth>0</wp14:pctWidth>
                </wp14:sizeRelH>
              </wp:anchor>
            </w:drawing>
          </mc:Choice>
          <mc:Fallback>
            <w:pict>
              <v:shape w14:anchorId="25E88467" id="Shape 4264" o:spid="_x0000_s1038" style="position:absolute;left:0;text-align:left;margin-left:-42pt;margin-top:0;width:438pt;height:58.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5029200,740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" adj="-11796480,,5400" path="m,l5029200,r,740664l,740664,,e" fillcolor="#5d844c" stroked="f" strokeweight="0">
                <v:stroke miterlimit="83231f" joinstyle="miter"/>
                <v:formulas/>
                <v:path arrowok="t" o:connecttype="custom" textboxrect="0,0,5029200,740664"/>
                <v:textbox>
                  <w:txbxContent>
                    <w:p w14:paraId="39616B3B" w14:textId="77777777" w:rsidR="0037392F" w:rsidRDefault="0037392F" w:rsidP="0037392F">
                      <w:pPr>
                        <w:spacing w:after="160" w:line="259" w:lineRule="auto"/>
                        <w:ind w:left="0" w:right="0" w:firstLine="0"/>
                      </w:pPr>
                      <w:r>
                        <w:rPr>
                          <w:b/>
                          <w:color w:val="FFFEFD"/>
                          <w:w w:val="120"/>
                          <w:sz w:val="44"/>
                        </w:rPr>
                        <w:t>REGISTRATION</w:t>
                      </w:r>
                      <w:r>
                        <w:rPr>
                          <w:b/>
                          <w:color w:val="FFFEFD"/>
                          <w:spacing w:val="31"/>
                          <w:w w:val="120"/>
                          <w:sz w:val="44"/>
                        </w:rPr>
                        <w:t xml:space="preserve"> </w:t>
                      </w:r>
                      <w:r>
                        <w:rPr>
                          <w:b/>
                          <w:color w:val="FFFEFD"/>
                          <w:w w:val="120"/>
                          <w:sz w:val="44"/>
                        </w:rPr>
                        <w:t>FORM</w:t>
                      </w:r>
                    </w:p>
                    <w:p w14:paraId="71EC4EBE" w14:textId="77777777" w:rsidR="0037392F" w:rsidRDefault="0037392F" w:rsidP="0037392F">
                      <w:pPr>
                        <w:ind w:left="0"/>
                        <w:jc w:val="center"/>
                      </w:pPr>
                    </w:p>
                  </w:txbxContent>
                </v:textbox>
              </v:shape>
            </w:pict>
          </mc:Fallback>
        </mc:AlternateContent>
      </w:r>
    </w:p>
    <w:p w14:paraId="0577BE76" w14:textId="77777777" w:rsidR="0037392F" w:rsidRDefault="0037392F">
      <w:pPr>
        <w:spacing w:after="203" w:line="259" w:lineRule="auto"/>
        <w:ind w:left="-5" w:right="246"/>
        <w:jc w:val="both"/>
        <w:rPr>
          <w:sz w:val="18"/>
        </w:rPr>
      </w:pPr>
    </w:p>
    <w:p w14:paraId="698FC572" w14:textId="77777777" w:rsidR="0037392F" w:rsidRDefault="0037392F">
      <w:pPr>
        <w:spacing w:after="203" w:line="259" w:lineRule="auto"/>
        <w:ind w:left="-5" w:right="246"/>
        <w:jc w:val="both"/>
        <w:rPr>
          <w:sz w:val="18"/>
        </w:rPr>
      </w:pPr>
    </w:p>
    <w:p w14:paraId="415C99D2" w14:textId="77777777" w:rsidR="007A2A69" w:rsidRPr="007A2A69" w:rsidRDefault="007A2A69" w:rsidP="007A2A69"/>
    <w:p w14:paraId="56956815" w14:textId="12C0E849" w:rsidR="0032009C" w:rsidRPr="00F51299" w:rsidRDefault="00C833E5" w:rsidP="0032009C">
      <w:pPr>
        <w:rPr>
          <w:rFonts w:asciiTheme="minorHAnsi" w:eastAsiaTheme="minorHAnsi" w:hAnsiTheme="minorHAnsi" w:cstheme="minorBidi"/>
          <w:color w:val="auto"/>
          <w:sz w:val="24"/>
          <w:szCs w:val="24"/>
        </w:rPr>
      </w:pPr>
      <w:r w:rsidRPr="00F51299">
        <w:rPr>
          <w:sz w:val="24"/>
          <w:szCs w:val="24"/>
        </w:rPr>
        <w:t xml:space="preserve">Participants </w:t>
      </w:r>
      <w:r w:rsidR="007A2A69" w:rsidRPr="00F51299">
        <w:rPr>
          <w:sz w:val="24"/>
          <w:szCs w:val="24"/>
        </w:rPr>
        <w:t xml:space="preserve">can register on </w:t>
      </w:r>
      <w:r w:rsidR="004061AE" w:rsidRPr="00F51299">
        <w:rPr>
          <w:sz w:val="24"/>
          <w:szCs w:val="24"/>
        </w:rPr>
        <w:t xml:space="preserve">Sign-Up Genius by </w:t>
      </w:r>
      <w:r w:rsidR="007A2A69" w:rsidRPr="00F51299">
        <w:rPr>
          <w:sz w:val="24"/>
          <w:szCs w:val="24"/>
        </w:rPr>
        <w:t xml:space="preserve">using a credit card.  </w:t>
      </w:r>
      <w:r w:rsidR="0032009C" w:rsidRPr="00F51299">
        <w:rPr>
          <w:rFonts w:asciiTheme="minorHAnsi" w:eastAsiaTheme="minorHAnsi" w:hAnsiTheme="minorHAnsi" w:cstheme="minorBidi"/>
          <w:color w:val="auto"/>
          <w:sz w:val="24"/>
          <w:szCs w:val="24"/>
        </w:rPr>
        <w:t xml:space="preserve">A service fee of 5% + $0.50 will be added to the $37.50 registration at checkout. Once registered, </w:t>
      </w:r>
      <w:r w:rsidRPr="00F51299">
        <w:rPr>
          <w:rFonts w:asciiTheme="minorHAnsi" w:eastAsiaTheme="minorHAnsi" w:hAnsiTheme="minorHAnsi" w:cstheme="minorBidi"/>
          <w:color w:val="auto"/>
          <w:sz w:val="24"/>
          <w:szCs w:val="24"/>
        </w:rPr>
        <w:t>attendees should</w:t>
      </w:r>
      <w:r w:rsidR="0032009C" w:rsidRPr="00F51299">
        <w:rPr>
          <w:rFonts w:asciiTheme="minorHAnsi" w:eastAsiaTheme="minorHAnsi" w:hAnsiTheme="minorHAnsi" w:cstheme="minorBidi"/>
          <w:color w:val="auto"/>
          <w:sz w:val="24"/>
          <w:szCs w:val="24"/>
        </w:rPr>
        <w:t xml:space="preserve"> review the </w:t>
      </w:r>
      <w:r w:rsidRPr="00F51299">
        <w:rPr>
          <w:rFonts w:asciiTheme="minorHAnsi" w:eastAsiaTheme="minorHAnsi" w:hAnsiTheme="minorHAnsi" w:cstheme="minorBidi"/>
          <w:color w:val="auto"/>
          <w:sz w:val="24"/>
          <w:szCs w:val="24"/>
        </w:rPr>
        <w:t>sessions,</w:t>
      </w:r>
      <w:r w:rsidR="0032009C" w:rsidRPr="00F51299">
        <w:rPr>
          <w:rFonts w:asciiTheme="minorHAnsi" w:eastAsiaTheme="minorHAnsi" w:hAnsiTheme="minorHAnsi" w:cstheme="minorBidi"/>
          <w:color w:val="auto"/>
          <w:sz w:val="24"/>
          <w:szCs w:val="24"/>
        </w:rPr>
        <w:t xml:space="preserve"> and click on the button to sign up. </w:t>
      </w:r>
    </w:p>
    <w:p w14:paraId="3DF0FEE1" w14:textId="77777777" w:rsidR="00043B4B" w:rsidRPr="00F51299" w:rsidRDefault="0001168B">
      <w:pPr>
        <w:spacing w:after="23" w:line="259" w:lineRule="auto"/>
        <w:ind w:left="-5" w:right="246"/>
        <w:jc w:val="both"/>
        <w:rPr>
          <w:sz w:val="24"/>
          <w:szCs w:val="24"/>
        </w:rPr>
      </w:pPr>
      <w:r w:rsidRPr="00F51299">
        <w:rPr>
          <w:sz w:val="24"/>
          <w:szCs w:val="24"/>
        </w:rPr>
        <w:t xml:space="preserve">Certificates will be distributed following the conference. </w:t>
      </w:r>
    </w:p>
    <w:p w14:paraId="18848A75" w14:textId="775C9A83" w:rsidR="00043B4B" w:rsidRPr="00F51299" w:rsidRDefault="0001168B">
      <w:pPr>
        <w:spacing w:after="3" w:line="259" w:lineRule="auto"/>
        <w:ind w:left="-5" w:right="0"/>
        <w:rPr>
          <w:sz w:val="24"/>
          <w:szCs w:val="24"/>
        </w:rPr>
      </w:pPr>
      <w:r w:rsidRPr="00F51299">
        <w:rPr>
          <w:b/>
          <w:sz w:val="24"/>
          <w:szCs w:val="24"/>
        </w:rPr>
        <w:t>For questions</w:t>
      </w:r>
      <w:r w:rsidR="007A2A69" w:rsidRPr="00F51299">
        <w:rPr>
          <w:b/>
          <w:sz w:val="24"/>
          <w:szCs w:val="24"/>
        </w:rPr>
        <w:t xml:space="preserve">, </w:t>
      </w:r>
      <w:r w:rsidRPr="00F51299">
        <w:rPr>
          <w:b/>
          <w:sz w:val="24"/>
          <w:szCs w:val="24"/>
        </w:rPr>
        <w:t xml:space="preserve">please call (630) 837-0301. </w:t>
      </w:r>
    </w:p>
    <w:p w14:paraId="3DE34667" w14:textId="5310AEF0" w:rsidR="0037392F" w:rsidRDefault="0037392F">
      <w:pPr>
        <w:spacing w:after="3" w:line="259" w:lineRule="auto"/>
        <w:ind w:left="-5" w:right="0"/>
      </w:pPr>
    </w:p>
    <w:p w14:paraId="42141F01" w14:textId="18F63FD5" w:rsidR="0037392F" w:rsidRDefault="0037392F">
      <w:pPr>
        <w:spacing w:after="3" w:line="259" w:lineRule="auto"/>
        <w:ind w:left="-5" w:right="0"/>
      </w:pPr>
    </w:p>
    <w:p w14:paraId="39FB9962" w14:textId="043817A0" w:rsidR="0037392F" w:rsidRDefault="0037392F">
      <w:pPr>
        <w:spacing w:after="3" w:line="259" w:lineRule="auto"/>
        <w:ind w:left="-5" w:right="0"/>
      </w:pPr>
    </w:p>
    <w:p w14:paraId="76EF127D" w14:textId="4CA53C8C" w:rsidR="0037392F" w:rsidRDefault="0037392F">
      <w:pPr>
        <w:spacing w:after="3" w:line="259" w:lineRule="auto"/>
        <w:ind w:left="-5" w:right="0"/>
      </w:pPr>
    </w:p>
    <w:p w14:paraId="7A109981" w14:textId="4490FD96" w:rsidR="0037392F" w:rsidRDefault="0037392F">
      <w:pPr>
        <w:spacing w:after="3" w:line="259" w:lineRule="auto"/>
        <w:ind w:left="-5" w:right="0"/>
      </w:pPr>
    </w:p>
    <w:p w14:paraId="7DAC2B0F" w14:textId="1B98E095" w:rsidR="0037392F" w:rsidRDefault="0037392F">
      <w:pPr>
        <w:spacing w:after="3" w:line="259" w:lineRule="auto"/>
        <w:ind w:left="-5" w:right="0"/>
      </w:pPr>
    </w:p>
    <w:p w14:paraId="7D099D6A" w14:textId="2F283468" w:rsidR="0037392F" w:rsidRDefault="0037392F">
      <w:pPr>
        <w:spacing w:after="3" w:line="259" w:lineRule="auto"/>
        <w:ind w:left="-5" w:right="0"/>
      </w:pPr>
    </w:p>
    <w:p w14:paraId="3CE48998" w14:textId="216B1D77" w:rsidR="00001E9F" w:rsidRDefault="00565DBF">
      <w:pPr>
        <w:spacing w:after="3" w:line="259" w:lineRule="auto"/>
        <w:ind w:left="-5" w:right="0"/>
        <w:rPr>
          <w:sz w:val="28"/>
          <w:szCs w:val="28"/>
        </w:rPr>
      </w:pPr>
      <w:r>
        <w:rPr>
          <w:noProof/>
        </w:rPr>
        <mc:AlternateContent>
          <mc:Choice Requires="wps">
            <w:drawing>
              <wp:anchor distT="0" distB="0" distL="114300" distR="114300" simplePos="0" relativeHeight="251676672" behindDoc="0" locked="0" layoutInCell="1" allowOverlap="1" wp14:anchorId="7B2E7A3E" wp14:editId="25562710">
                <wp:simplePos x="0" y="0"/>
                <wp:positionH relativeFrom="page">
                  <wp:align>left</wp:align>
                </wp:positionH>
                <wp:positionV relativeFrom="paragraph">
                  <wp:posOffset>207823</wp:posOffset>
                </wp:positionV>
                <wp:extent cx="5562600" cy="776275"/>
                <wp:effectExtent l="0" t="0" r="0" b="5080"/>
                <wp:wrapNone/>
                <wp:docPr id="1" name="Shape 4264"/>
                <wp:cNvGraphicFramePr/>
                <a:graphic xmlns:a="http://schemas.openxmlformats.org/drawingml/2006/main">
                  <a:graphicData uri="http://schemas.microsoft.com/office/word/2010/wordprocessingShape">
                    <wps:wsp>
                      <wps:cNvSpPr/>
                      <wps:spPr>
                        <a:xfrm>
                          <a:off x="0" y="0"/>
                          <a:ext cx="5562600" cy="776275"/>
                        </a:xfrm>
                        <a:custGeom>
                          <a:avLst/>
                          <a:gdLst/>
                          <a:ahLst/>
                          <a:cxnLst/>
                          <a:rect l="0" t="0" r="0" b="0"/>
                          <a:pathLst>
                            <a:path w="5029200" h="740664">
                              <a:moveTo>
                                <a:pt x="0" y="0"/>
                              </a:moveTo>
                              <a:lnTo>
                                <a:pt x="5029200" y="0"/>
                              </a:lnTo>
                              <a:lnTo>
                                <a:pt x="5029200" y="740664"/>
                              </a:lnTo>
                              <a:lnTo>
                                <a:pt x="0" y="740664"/>
                              </a:lnTo>
                              <a:lnTo>
                                <a:pt x="0" y="0"/>
                              </a:lnTo>
                            </a:path>
                          </a:pathLst>
                        </a:custGeom>
                        <a:ln w="0" cap="flat">
                          <a:miter lim="127000"/>
                        </a:ln>
                      </wps:spPr>
                      <wps:style>
                        <a:lnRef idx="0">
                          <a:srgbClr val="000000">
                            <a:alpha val="0"/>
                          </a:srgbClr>
                        </a:lnRef>
                        <a:fillRef idx="1">
                          <a:srgbClr val="5D844C"/>
                        </a:fillRef>
                        <a:effectRef idx="0">
                          <a:scrgbClr r="0" g="0" b="0"/>
                        </a:effectRef>
                        <a:fontRef idx="none"/>
                      </wps:style>
                      <wps:txbx>
                        <w:txbxContent>
                          <w:p w14:paraId="256C7CB4" w14:textId="77777777" w:rsidR="007A2A69" w:rsidRDefault="007A2A69" w:rsidP="007A2A69">
                            <w:pPr>
                              <w:spacing w:after="160" w:line="259" w:lineRule="auto"/>
                              <w:ind w:left="0" w:right="0" w:firstLine="0"/>
                            </w:pPr>
                            <w:r>
                              <w:rPr>
                                <w:b/>
                                <w:color w:val="FFFEFD"/>
                                <w:w w:val="120"/>
                                <w:sz w:val="44"/>
                              </w:rPr>
                              <w:t>REGISTRATION</w:t>
                            </w:r>
                            <w:r>
                              <w:rPr>
                                <w:b/>
                                <w:color w:val="FFFEFD"/>
                                <w:spacing w:val="31"/>
                                <w:w w:val="120"/>
                                <w:sz w:val="44"/>
                              </w:rPr>
                              <w:t xml:space="preserve"> </w:t>
                            </w:r>
                            <w:r>
                              <w:rPr>
                                <w:b/>
                                <w:color w:val="FFFEFD"/>
                                <w:w w:val="120"/>
                                <w:sz w:val="44"/>
                              </w:rPr>
                              <w:t>FORM</w:t>
                            </w:r>
                          </w:p>
                          <w:p w14:paraId="23C105D8" w14:textId="77777777" w:rsidR="007A2A69" w:rsidRDefault="007A2A69" w:rsidP="007A2A69">
                            <w:pPr>
                              <w:ind w:left="0"/>
                              <w:jc w:val="center"/>
                            </w:pPr>
                          </w:p>
                        </w:txbxContent>
                      </wps:txbx>
                      <wps:bodyPr>
                        <a:noAutofit/>
                      </wps:bodyPr>
                    </wps:wsp>
                  </a:graphicData>
                </a:graphic>
                <wp14:sizeRelH relativeFrom="margin">
                  <wp14:pctWidth>0</wp14:pctWidth>
                </wp14:sizeRelH>
                <wp14:sizeRelV relativeFrom="margin">
                  <wp14:pctHeight>0</wp14:pctHeight>
                </wp14:sizeRelV>
              </wp:anchor>
            </w:drawing>
          </mc:Choice>
          <mc:Fallback>
            <w:pict>
              <v:shape w14:anchorId="7B2E7A3E" id="_x0000_s1039" style="position:absolute;left:0;text-align:left;margin-left:0;margin-top:16.35pt;width:438pt;height:61.1pt;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5029200,740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" adj="-11796480,,5400" path="m,l5029200,r,740664l,740664,,e" fillcolor="#5d844c" stroked="f" strokeweight="0">
                <v:stroke miterlimit="83231f" joinstyle="miter"/>
                <v:formulas/>
                <v:path arrowok="t" o:connecttype="custom" textboxrect="0,0,5029200,740664"/>
                <v:textbox>
                  <w:txbxContent>
                    <w:p w14:paraId="256C7CB4" w14:textId="77777777" w:rsidR="007A2A69" w:rsidRDefault="007A2A69" w:rsidP="007A2A69">
                      <w:pPr>
                        <w:spacing w:after="160" w:line="259" w:lineRule="auto"/>
                        <w:ind w:left="0" w:right="0" w:firstLine="0"/>
                      </w:pPr>
                      <w:r>
                        <w:rPr>
                          <w:b/>
                          <w:color w:val="FFFEFD"/>
                          <w:w w:val="120"/>
                          <w:sz w:val="44"/>
                        </w:rPr>
                        <w:t>REGISTRATION</w:t>
                      </w:r>
                      <w:r>
                        <w:rPr>
                          <w:b/>
                          <w:color w:val="FFFEFD"/>
                          <w:spacing w:val="31"/>
                          <w:w w:val="120"/>
                          <w:sz w:val="44"/>
                        </w:rPr>
                        <w:t xml:space="preserve"> </w:t>
                      </w:r>
                      <w:r>
                        <w:rPr>
                          <w:b/>
                          <w:color w:val="FFFEFD"/>
                          <w:w w:val="120"/>
                          <w:sz w:val="44"/>
                        </w:rPr>
                        <w:t>FORM</w:t>
                      </w:r>
                    </w:p>
                    <w:p w14:paraId="23C105D8" w14:textId="77777777" w:rsidR="007A2A69" w:rsidRDefault="007A2A69" w:rsidP="007A2A69">
                      <w:pPr>
                        <w:ind w:left="0"/>
                        <w:jc w:val="center"/>
                      </w:pPr>
                    </w:p>
                  </w:txbxContent>
                </v:textbox>
                <w10:wrap anchorx="page"/>
              </v:shape>
            </w:pict>
          </mc:Fallback>
        </mc:AlternateContent>
      </w:r>
    </w:p>
    <w:p w14:paraId="001683A7" w14:textId="2A54D18F" w:rsidR="00001E9F" w:rsidRDefault="00001E9F">
      <w:pPr>
        <w:spacing w:after="3" w:line="259" w:lineRule="auto"/>
        <w:ind w:left="-5" w:right="0"/>
        <w:rPr>
          <w:sz w:val="28"/>
          <w:szCs w:val="28"/>
        </w:rPr>
      </w:pPr>
    </w:p>
    <w:p w14:paraId="7D53FACB" w14:textId="12E2C9F9" w:rsidR="00001E9F" w:rsidRDefault="00565DBF">
      <w:pPr>
        <w:spacing w:after="3" w:line="259" w:lineRule="auto"/>
        <w:ind w:left="-5" w:right="0"/>
        <w:rPr>
          <w:sz w:val="28"/>
          <w:szCs w:val="28"/>
        </w:rPr>
      </w:pPr>
      <w:r>
        <w:rPr>
          <w:noProof/>
        </w:rPr>
        <mc:AlternateContent>
          <mc:Choice Requires="wps">
            <w:drawing>
              <wp:anchor distT="0" distB="0" distL="114300" distR="114300" simplePos="0" relativeHeight="251680768" behindDoc="0" locked="0" layoutInCell="1" allowOverlap="1" wp14:anchorId="5076FEE3" wp14:editId="1D901EDA">
                <wp:simplePos x="0" y="0"/>
                <wp:positionH relativeFrom="page">
                  <wp:posOffset>1623974</wp:posOffset>
                </wp:positionH>
                <wp:positionV relativeFrom="paragraph">
                  <wp:posOffset>6681</wp:posOffset>
                </wp:positionV>
                <wp:extent cx="2181225" cy="1008812"/>
                <wp:effectExtent l="0" t="0" r="0" b="0"/>
                <wp:wrapNone/>
                <wp:docPr id="2" name="Rectangle 2"/>
                <wp:cNvGraphicFramePr/>
                <a:graphic xmlns:a="http://schemas.openxmlformats.org/drawingml/2006/main">
                  <a:graphicData uri="http://schemas.microsoft.com/office/word/2010/wordprocessingShape">
                    <wps:wsp>
                      <wps:cNvSpPr/>
                      <wps:spPr>
                        <a:xfrm>
                          <a:off x="0" y="0"/>
                          <a:ext cx="2181225" cy="1008812"/>
                        </a:xfrm>
                        <a:prstGeom prst="rect">
                          <a:avLst/>
                        </a:prstGeom>
                        <a:ln>
                          <a:noFill/>
                        </a:ln>
                      </wps:spPr>
                      <wps:txbx>
                        <w:txbxContent>
                          <w:p w14:paraId="4BD4E11B" w14:textId="4A066B23" w:rsidR="007A2A69" w:rsidRDefault="007A2A69" w:rsidP="007A2A69">
                            <w:pPr>
                              <w:spacing w:after="160" w:line="259" w:lineRule="auto"/>
                              <w:ind w:left="0" w:right="0" w:firstLine="0"/>
                            </w:pPr>
                            <w:r>
                              <w:rPr>
                                <w:b/>
                                <w:color w:val="FFFEFD"/>
                                <w:w w:val="120"/>
                                <w:sz w:val="44"/>
                              </w:rPr>
                              <w:t>BIOGRAPH</w:t>
                            </w:r>
                            <w:r w:rsidR="00D8248A">
                              <w:rPr>
                                <w:b/>
                                <w:color w:val="FFFEFD"/>
                                <w:w w:val="120"/>
                                <w:sz w:val="44"/>
                              </w:rPr>
                              <w:t>IES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076FEE3" id="Rectangle 2" o:spid="_x0000_s1040" style="position:absolute;left:0;text-align:left;margin-left:127.85pt;margin-top:.55pt;width:171.75pt;height:79.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" filled="f" stroked="f">
                <v:textbox inset="0,0,0,0">
                  <w:txbxContent>
                    <w:p w14:paraId="4BD4E11B" w14:textId="4A066B23" w:rsidR="007A2A69" w:rsidRDefault="007A2A69" w:rsidP="007A2A69">
                      <w:pPr>
                        <w:spacing w:after="160" w:line="259" w:lineRule="auto"/>
                        <w:ind w:left="0" w:right="0" w:firstLine="0"/>
                      </w:pPr>
                      <w:r>
                        <w:rPr>
                          <w:b/>
                          <w:color w:val="FFFEFD"/>
                          <w:w w:val="120"/>
                          <w:sz w:val="44"/>
                        </w:rPr>
                        <w:t>BIOGRAPH</w:t>
                      </w:r>
                      <w:r w:rsidR="00D8248A">
                        <w:rPr>
                          <w:b/>
                          <w:color w:val="FFFEFD"/>
                          <w:w w:val="120"/>
                          <w:sz w:val="44"/>
                        </w:rPr>
                        <w:t>IES</w:t>
                      </w:r>
                    </w:p>
                  </w:txbxContent>
                </v:textbox>
                <w10:wrap anchorx="page"/>
              </v:rect>
            </w:pict>
          </mc:Fallback>
        </mc:AlternateContent>
      </w:r>
    </w:p>
    <w:p w14:paraId="56DBDC3B" w14:textId="37DCE5F5" w:rsidR="00F91B13" w:rsidRPr="00F91B13" w:rsidRDefault="00F91B13">
      <w:pPr>
        <w:spacing w:after="3" w:line="259" w:lineRule="auto"/>
        <w:ind w:left="-5" w:right="0"/>
        <w:rPr>
          <w:sz w:val="28"/>
          <w:szCs w:val="28"/>
        </w:rPr>
      </w:pPr>
      <w:r w:rsidRPr="00F91B13">
        <w:rPr>
          <w:sz w:val="28"/>
          <w:szCs w:val="28"/>
        </w:rPr>
        <w:t>KEYNOTE</w:t>
      </w:r>
    </w:p>
    <w:p w14:paraId="5113E611" w14:textId="77777777" w:rsidR="00F91B13" w:rsidRDefault="00F91B13">
      <w:pPr>
        <w:spacing w:after="3" w:line="259" w:lineRule="auto"/>
        <w:ind w:left="-5" w:right="0"/>
      </w:pPr>
    </w:p>
    <w:p w14:paraId="53EA8D02" w14:textId="77777777" w:rsidR="0069615F" w:rsidRDefault="0069615F">
      <w:pPr>
        <w:spacing w:after="3" w:line="259" w:lineRule="auto"/>
        <w:ind w:left="-5" w:right="0"/>
      </w:pPr>
    </w:p>
    <w:p w14:paraId="21F1B94F" w14:textId="2602CA57" w:rsidR="0069615F" w:rsidRDefault="0069615F">
      <w:pPr>
        <w:spacing w:after="3" w:line="259" w:lineRule="auto"/>
        <w:ind w:left="-5" w:right="0"/>
      </w:pPr>
      <w:r>
        <w:rPr>
          <w:noProof/>
        </w:rPr>
        <w:drawing>
          <wp:inline distT="0" distB="0" distL="0" distR="0" wp14:anchorId="32716944" wp14:editId="13F42692">
            <wp:extent cx="821690" cy="1050588"/>
            <wp:effectExtent l="0" t="0" r="0" b="0"/>
            <wp:docPr id="1356206576"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6576" name="Picture 1" descr="A person in a suit and ti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4641" cy="1067147"/>
                    </a:xfrm>
                    <a:prstGeom prst="rect">
                      <a:avLst/>
                    </a:prstGeom>
                    <a:noFill/>
                    <a:ln>
                      <a:noFill/>
                    </a:ln>
                  </pic:spPr>
                </pic:pic>
              </a:graphicData>
            </a:graphic>
          </wp:inline>
        </w:drawing>
      </w:r>
    </w:p>
    <w:p w14:paraId="571ECA72" w14:textId="77777777" w:rsidR="0069615F" w:rsidRDefault="0069615F">
      <w:pPr>
        <w:spacing w:after="3" w:line="259" w:lineRule="auto"/>
        <w:ind w:left="-5" w:right="0"/>
      </w:pPr>
    </w:p>
    <w:p w14:paraId="12009601" w14:textId="77777777" w:rsidR="0069615F" w:rsidRDefault="0069615F" w:rsidP="0069615F">
      <w:pPr>
        <w:autoSpaceDE w:val="0"/>
        <w:autoSpaceDN w:val="0"/>
        <w:rPr>
          <w:rFonts w:ascii="RobotoCondensed-Bold" w:hAnsi="RobotoCondensed-Bold"/>
          <w:b/>
          <w:bCs/>
          <w:szCs w:val="20"/>
        </w:rPr>
      </w:pPr>
      <w:r w:rsidRPr="0069615F">
        <w:rPr>
          <w:rFonts w:ascii="RobotoCondensed-Bold" w:hAnsi="RobotoCondensed-Bold"/>
          <w:b/>
          <w:bCs/>
          <w:szCs w:val="20"/>
        </w:rPr>
        <w:t xml:space="preserve">Dan Eder </w:t>
      </w:r>
    </w:p>
    <w:p w14:paraId="0233C8CE" w14:textId="0D9BF883" w:rsidR="0069615F" w:rsidRDefault="0069615F" w:rsidP="0069615F">
      <w:pPr>
        <w:autoSpaceDE w:val="0"/>
        <w:autoSpaceDN w:val="0"/>
        <w:rPr>
          <w:rFonts w:ascii="RobotoCondensed-Bold" w:hAnsi="RobotoCondensed-Bold"/>
          <w:b/>
          <w:bCs/>
          <w:szCs w:val="20"/>
        </w:rPr>
      </w:pPr>
      <w:r>
        <w:rPr>
          <w:rFonts w:ascii="RobotoCondensed-Bold" w:hAnsi="RobotoCondensed-Bold"/>
          <w:b/>
          <w:bCs/>
          <w:szCs w:val="20"/>
        </w:rPr>
        <w:t>Keynote</w:t>
      </w:r>
      <w:r w:rsidR="00C833E5">
        <w:rPr>
          <w:rFonts w:ascii="RobotoCondensed-Bold" w:hAnsi="RobotoCondensed-Bold"/>
          <w:b/>
          <w:bCs/>
          <w:szCs w:val="20"/>
        </w:rPr>
        <w:t xml:space="preserve"> </w:t>
      </w:r>
      <w:r>
        <w:rPr>
          <w:rFonts w:ascii="RobotoCondensed-Bold" w:hAnsi="RobotoCondensed-Bold"/>
          <w:b/>
          <w:bCs/>
          <w:szCs w:val="20"/>
        </w:rPr>
        <w:t>- Highland Park Active Shooter Incident</w:t>
      </w:r>
    </w:p>
    <w:p w14:paraId="3B0FC388" w14:textId="66CDE99F" w:rsidR="0069615F" w:rsidRDefault="0069615F" w:rsidP="0069615F">
      <w:pPr>
        <w:autoSpaceDE w:val="0"/>
        <w:autoSpaceDN w:val="0"/>
        <w:rPr>
          <w:rFonts w:ascii="RobotoCondensed-Bold" w:hAnsi="RobotoCondensed-Bold"/>
          <w:b/>
          <w:bCs/>
          <w:szCs w:val="20"/>
        </w:rPr>
      </w:pPr>
      <w:r>
        <w:rPr>
          <w:rFonts w:ascii="RobotoCondensed-Bold" w:hAnsi="RobotoCondensed-Bold"/>
          <w:b/>
          <w:bCs/>
          <w:szCs w:val="20"/>
        </w:rPr>
        <w:t xml:space="preserve">Lake County </w:t>
      </w:r>
    </w:p>
    <w:p w14:paraId="0CB0DCA3" w14:textId="088D6172" w:rsidR="0069615F" w:rsidRPr="00E30B9C" w:rsidRDefault="0069615F" w:rsidP="0069615F">
      <w:pPr>
        <w:autoSpaceDE w:val="0"/>
        <w:autoSpaceDN w:val="0"/>
        <w:rPr>
          <w:rFonts w:asciiTheme="minorHAnsi" w:eastAsiaTheme="minorHAnsi" w:hAnsiTheme="minorHAnsi" w:cstheme="minorHAnsi"/>
          <w:color w:val="auto"/>
          <w:sz w:val="22"/>
        </w:rPr>
      </w:pPr>
      <w:r w:rsidRPr="00E30B9C">
        <w:rPr>
          <w:rFonts w:asciiTheme="minorHAnsi" w:hAnsiTheme="minorHAnsi" w:cstheme="minorHAnsi"/>
          <w:sz w:val="22"/>
        </w:rPr>
        <w:t>Dan</w:t>
      </w:r>
      <w:r w:rsidRPr="00E30B9C">
        <w:rPr>
          <w:rFonts w:asciiTheme="minorHAnsi" w:hAnsiTheme="minorHAnsi" w:cstheme="minorHAnsi"/>
          <w:b/>
          <w:bCs/>
          <w:sz w:val="22"/>
        </w:rPr>
        <w:t xml:space="preserve"> </w:t>
      </w:r>
      <w:r w:rsidRPr="00E30B9C">
        <w:rPr>
          <w:rFonts w:asciiTheme="minorHAnsi" w:hAnsiTheme="minorHAnsi" w:cstheme="minorHAnsi"/>
          <w:sz w:val="22"/>
        </w:rPr>
        <w:t>is the Manager for the Lake County Emergency Management Agency</w:t>
      </w:r>
      <w:r w:rsidR="00E30B9C">
        <w:rPr>
          <w:rFonts w:asciiTheme="minorHAnsi" w:hAnsiTheme="minorHAnsi" w:cstheme="minorHAnsi"/>
          <w:sz w:val="22"/>
        </w:rPr>
        <w:t>,</w:t>
      </w:r>
      <w:r w:rsidRPr="00E30B9C">
        <w:rPr>
          <w:rFonts w:asciiTheme="minorHAnsi" w:hAnsiTheme="minorHAnsi" w:cstheme="minorHAnsi"/>
          <w:sz w:val="22"/>
        </w:rPr>
        <w:t xml:space="preserve"> with the organization since 2016. Prior to Lake County, he was the Assistant Director of Community Health Resources with the Kane County Health Department. Dan has a Bachelor of Science in Public Health and Environmental Health degree from Northern Illinois University, a Master of Public Health degree from Benedictine University, is a Licensed Environmental Health Practitioner (LEHP), and is also an Illinois Professional Emergency Manager (IPEM). He is also currently the Vice President for Region 4 for the Illinois Emergency Services Management Association (IESMA).  Dan has responded to numerous incidents</w:t>
      </w:r>
      <w:r w:rsidR="00E30B9C">
        <w:rPr>
          <w:rFonts w:asciiTheme="minorHAnsi" w:hAnsiTheme="minorHAnsi" w:cstheme="minorHAnsi"/>
          <w:sz w:val="22"/>
        </w:rPr>
        <w:t xml:space="preserve"> </w:t>
      </w:r>
      <w:r w:rsidRPr="00E30B9C">
        <w:rPr>
          <w:rFonts w:asciiTheme="minorHAnsi" w:hAnsiTheme="minorHAnsi" w:cstheme="minorHAnsi"/>
          <w:sz w:val="22"/>
        </w:rPr>
        <w:t xml:space="preserve">during his time at Lake County. He is passionate about utilizing strategic planning methods and forming strong partnerships to help develop projects and initiatives to help better prepare Lake County before, during, and after an incident or event.  He and his wife Melicia Eder, have two children, </w:t>
      </w:r>
      <w:r w:rsidR="00C833E5" w:rsidRPr="00E30B9C">
        <w:rPr>
          <w:rFonts w:asciiTheme="minorHAnsi" w:hAnsiTheme="minorHAnsi" w:cstheme="minorHAnsi"/>
          <w:sz w:val="22"/>
        </w:rPr>
        <w:t>Logan,</w:t>
      </w:r>
      <w:r w:rsidRPr="00E30B9C">
        <w:rPr>
          <w:rFonts w:asciiTheme="minorHAnsi" w:hAnsiTheme="minorHAnsi" w:cstheme="minorHAnsi"/>
          <w:sz w:val="22"/>
        </w:rPr>
        <w:t xml:space="preserve"> and Liana.</w:t>
      </w:r>
    </w:p>
    <w:p w14:paraId="4131A018" w14:textId="77777777" w:rsidR="0069615F" w:rsidRDefault="0069615F">
      <w:pPr>
        <w:spacing w:after="3" w:line="259" w:lineRule="auto"/>
        <w:ind w:left="-5" w:right="0"/>
      </w:pPr>
    </w:p>
    <w:p w14:paraId="3FE5674A" w14:textId="77777777" w:rsidR="00F91B13" w:rsidRPr="002437FE" w:rsidRDefault="00F91B13" w:rsidP="002437FE">
      <w:pPr>
        <w:pStyle w:val="NoSpacing"/>
        <w:rPr>
          <w:rFonts w:asciiTheme="minorHAnsi" w:hAnsiTheme="minorHAnsi" w:cs="Times New Roman"/>
          <w:bCs/>
        </w:rPr>
      </w:pPr>
    </w:p>
    <w:p w14:paraId="3FF359AB" w14:textId="268E843C" w:rsidR="00F91B13" w:rsidRDefault="00F91B13" w:rsidP="00D244C1">
      <w:pPr>
        <w:pStyle w:val="NoSpacing"/>
        <w:rPr>
          <w:rFonts w:asciiTheme="minorHAnsi" w:hAnsiTheme="minorHAnsi" w:cs="Times New Roman"/>
          <w:b/>
        </w:rPr>
      </w:pPr>
      <w:bookmarkStart w:id="1" w:name="_Hlk109738362"/>
      <w:r>
        <w:rPr>
          <w:noProof/>
        </w:rPr>
        <w:drawing>
          <wp:inline distT="0" distB="0" distL="0" distR="0" wp14:anchorId="495BF33B" wp14:editId="24B09D47">
            <wp:extent cx="812165" cy="914400"/>
            <wp:effectExtent l="0" t="0" r="6985" b="0"/>
            <wp:docPr id="23" name="Picture 23"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wearing glasses and a sui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2165" cy="914400"/>
                    </a:xfrm>
                    <a:prstGeom prst="rect">
                      <a:avLst/>
                    </a:prstGeom>
                    <a:noFill/>
                    <a:ln>
                      <a:noFill/>
                    </a:ln>
                  </pic:spPr>
                </pic:pic>
              </a:graphicData>
            </a:graphic>
          </wp:inline>
        </w:drawing>
      </w:r>
    </w:p>
    <w:p w14:paraId="74B95B98" w14:textId="77777777" w:rsidR="00F91B13" w:rsidRDefault="00F91B13" w:rsidP="00D244C1">
      <w:pPr>
        <w:pStyle w:val="NoSpacing"/>
        <w:rPr>
          <w:rFonts w:asciiTheme="minorHAnsi" w:hAnsiTheme="minorHAnsi" w:cs="Times New Roman"/>
          <w:b/>
        </w:rPr>
      </w:pPr>
    </w:p>
    <w:p w14:paraId="1480C422" w14:textId="75C3D46D" w:rsidR="00D244C1" w:rsidRPr="00872031" w:rsidRDefault="00D244C1" w:rsidP="00D244C1">
      <w:pPr>
        <w:pStyle w:val="NoSpacing"/>
        <w:rPr>
          <w:rFonts w:asciiTheme="minorHAnsi" w:hAnsiTheme="minorHAnsi" w:cs="Times New Roman"/>
          <w:b/>
          <w:sz w:val="22"/>
        </w:rPr>
      </w:pPr>
      <w:r w:rsidRPr="00872031">
        <w:rPr>
          <w:rFonts w:asciiTheme="minorHAnsi" w:hAnsiTheme="minorHAnsi" w:cs="Times New Roman"/>
          <w:b/>
          <w:sz w:val="22"/>
        </w:rPr>
        <w:t xml:space="preserve">Michael Airdo, Esq., </w:t>
      </w:r>
      <w:r w:rsidRPr="00B16A9F">
        <w:rPr>
          <w:rFonts w:asciiTheme="minorHAnsi" w:hAnsiTheme="minorHAnsi" w:cs="Times New Roman"/>
          <w:bCs/>
          <w:sz w:val="22"/>
        </w:rPr>
        <w:t>Member,</w:t>
      </w:r>
      <w:r w:rsidRPr="00872031">
        <w:rPr>
          <w:rFonts w:asciiTheme="minorHAnsi" w:hAnsiTheme="minorHAnsi" w:cs="Times New Roman"/>
          <w:b/>
          <w:sz w:val="22"/>
        </w:rPr>
        <w:t xml:space="preserve"> </w:t>
      </w:r>
      <w:proofErr w:type="spellStart"/>
      <w:r w:rsidRPr="00872031">
        <w:rPr>
          <w:rFonts w:asciiTheme="minorHAnsi" w:hAnsiTheme="minorHAnsi" w:cs="Times New Roman"/>
          <w:i/>
          <w:sz w:val="22"/>
        </w:rPr>
        <w:t>Kopon</w:t>
      </w:r>
      <w:proofErr w:type="spellEnd"/>
      <w:r w:rsidRPr="00872031">
        <w:rPr>
          <w:rFonts w:asciiTheme="minorHAnsi" w:hAnsiTheme="minorHAnsi" w:cs="Times New Roman"/>
          <w:i/>
          <w:sz w:val="22"/>
        </w:rPr>
        <w:t xml:space="preserve"> Airdo, LLC</w:t>
      </w:r>
    </w:p>
    <w:p w14:paraId="2AF10BE4" w14:textId="77777777" w:rsidR="00D244C1" w:rsidRPr="00872031" w:rsidRDefault="00D244C1" w:rsidP="00D244C1">
      <w:pPr>
        <w:pStyle w:val="NoSpacing"/>
        <w:rPr>
          <w:rFonts w:asciiTheme="minorHAnsi" w:hAnsiTheme="minorHAnsi" w:cs="Times New Roman"/>
          <w:b/>
          <w:sz w:val="22"/>
        </w:rPr>
      </w:pPr>
      <w:r w:rsidRPr="00872031">
        <w:rPr>
          <w:rFonts w:asciiTheme="minorHAnsi" w:hAnsiTheme="minorHAnsi" w:cs="Times New Roman"/>
          <w:b/>
          <w:sz w:val="22"/>
        </w:rPr>
        <w:t>Session: Legal Concerns for Emergency Services Units &amp; Hot Legal Issues and Questions in Emergency Services</w:t>
      </w:r>
    </w:p>
    <w:bookmarkEnd w:id="1"/>
    <w:p w14:paraId="7F8B9826" w14:textId="77777777" w:rsidR="005A46B3" w:rsidRPr="00872031" w:rsidRDefault="005A46B3" w:rsidP="005A46B3">
      <w:pPr>
        <w:pStyle w:val="NormalWeb"/>
        <w:shd w:val="clear" w:color="auto" w:fill="FFFFFF"/>
        <w:rPr>
          <w:rFonts w:asciiTheme="minorHAnsi" w:eastAsia="Calibri" w:hAnsiTheme="minorHAnsi"/>
          <w:color w:val="181717"/>
          <w:sz w:val="22"/>
          <w:szCs w:val="22"/>
        </w:rPr>
      </w:pPr>
      <w:r w:rsidRPr="00872031">
        <w:rPr>
          <w:rFonts w:asciiTheme="minorHAnsi" w:eastAsia="Calibri" w:hAnsiTheme="minorHAnsi"/>
          <w:color w:val="181717"/>
          <w:sz w:val="22"/>
          <w:szCs w:val="22"/>
        </w:rPr>
        <w:t xml:space="preserve">Mr. Michael A. Airdo is a founding Member of Airdo </w:t>
      </w:r>
      <w:proofErr w:type="spellStart"/>
      <w:r w:rsidRPr="00872031">
        <w:rPr>
          <w:rFonts w:asciiTheme="minorHAnsi" w:eastAsia="Calibri" w:hAnsiTheme="minorHAnsi"/>
          <w:color w:val="181717"/>
          <w:sz w:val="22"/>
          <w:szCs w:val="22"/>
        </w:rPr>
        <w:t>Werwas</w:t>
      </w:r>
      <w:proofErr w:type="spellEnd"/>
      <w:r w:rsidRPr="00872031">
        <w:rPr>
          <w:rFonts w:asciiTheme="minorHAnsi" w:eastAsia="Calibri" w:hAnsiTheme="minorHAnsi"/>
          <w:color w:val="181717"/>
          <w:sz w:val="22"/>
          <w:szCs w:val="22"/>
        </w:rPr>
        <w:t>, LLC. His practice focuses on the handling of complex civil litigation matters, including healthcare litigation, catastrophic injury claims, local government legal matters, and cases involving not-for-profit entities, educational facilities, religious institutes, and trade associations. Mr. Airdo has a broad base of experience in representing the unique legal needs of local governments. He also has a wide array of experience in resolving matters through the alternative dispute resolution process. Mr. Airdo is a frequent lecturer on topics related to his legal practice. He served on the Board of Trustees for the Village of Bartlett from 2001 to 2011, and as Mayor of Bartlett from 2011 to 2013.</w:t>
      </w:r>
    </w:p>
    <w:p w14:paraId="192686BE" w14:textId="32E01181" w:rsidR="00D244C1" w:rsidRPr="00872031" w:rsidRDefault="005A46B3" w:rsidP="005A46B3">
      <w:pPr>
        <w:pStyle w:val="NormalWeb"/>
        <w:shd w:val="clear" w:color="auto" w:fill="FFFFFF"/>
        <w:rPr>
          <w:rFonts w:asciiTheme="minorHAnsi" w:hAnsiTheme="minorHAnsi"/>
          <w:sz w:val="22"/>
          <w:szCs w:val="22"/>
          <w:lang w:val="en"/>
        </w:rPr>
      </w:pPr>
      <w:r w:rsidRPr="00872031">
        <w:rPr>
          <w:rFonts w:asciiTheme="minorHAnsi" w:eastAsia="Calibri" w:hAnsiTheme="minorHAnsi"/>
          <w:color w:val="181717"/>
          <w:sz w:val="22"/>
          <w:szCs w:val="22"/>
        </w:rPr>
        <w:t xml:space="preserve">Mr. Airdo proudly serves as a general legal counsel to Hanover Township, Palatine Township, Shields Township, Dundee Township, and the Fox River Water Reclamation District. He is also national counsel for many religious institutes and societies of apostolic life. Mr. Airdo is a </w:t>
      </w:r>
      <w:r w:rsidR="00C428C4" w:rsidRPr="00872031">
        <w:rPr>
          <w:rFonts w:asciiTheme="minorHAnsi" w:eastAsia="Calibri" w:hAnsiTheme="minorHAnsi"/>
          <w:color w:val="181717"/>
          <w:sz w:val="22"/>
          <w:szCs w:val="22"/>
        </w:rPr>
        <w:t>m</w:t>
      </w:r>
      <w:r w:rsidRPr="00872031">
        <w:rPr>
          <w:rFonts w:asciiTheme="minorHAnsi" w:eastAsia="Calibri" w:hAnsiTheme="minorHAnsi"/>
          <w:color w:val="181717"/>
          <w:sz w:val="22"/>
          <w:szCs w:val="22"/>
        </w:rPr>
        <w:t>ember of the International Association of Defense Counsel where he serves on the Foundation Board as Chair of the Social Justice Pro Bono Committee, and as Midwest Regional Chair of the Membership Committee.</w:t>
      </w:r>
    </w:p>
    <w:p w14:paraId="74B2313B" w14:textId="203EA18E" w:rsidR="00E30B9C" w:rsidRDefault="00E30B9C" w:rsidP="002437FE">
      <w:pPr>
        <w:shd w:val="clear" w:color="auto" w:fill="FFFFFF"/>
        <w:spacing w:after="0" w:line="240" w:lineRule="auto"/>
        <w:textAlignment w:val="baseline"/>
        <w:rPr>
          <w:b/>
        </w:rPr>
      </w:pPr>
      <w:r>
        <w:rPr>
          <w:noProof/>
        </w:rPr>
        <w:lastRenderedPageBreak/>
        <w:drawing>
          <wp:inline distT="0" distB="0" distL="0" distR="0" wp14:anchorId="15552D18" wp14:editId="176D4058">
            <wp:extent cx="972766" cy="972766"/>
            <wp:effectExtent l="0" t="0" r="0" b="0"/>
            <wp:docPr id="1021546628" name="Picture 2" descr="A person smiling in front of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46628" name="Picture 2" descr="A person smiling in front of balloon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7552" cy="977552"/>
                    </a:xfrm>
                    <a:prstGeom prst="rect">
                      <a:avLst/>
                    </a:prstGeom>
                    <a:noFill/>
                    <a:ln>
                      <a:noFill/>
                    </a:ln>
                  </pic:spPr>
                </pic:pic>
              </a:graphicData>
            </a:graphic>
          </wp:inline>
        </w:drawing>
      </w:r>
    </w:p>
    <w:p w14:paraId="6DAC2C08" w14:textId="77777777" w:rsidR="00E30B9C" w:rsidRDefault="00E30B9C" w:rsidP="002437FE">
      <w:pPr>
        <w:shd w:val="clear" w:color="auto" w:fill="FFFFFF"/>
        <w:spacing w:after="0" w:line="240" w:lineRule="auto"/>
        <w:textAlignment w:val="baseline"/>
        <w:rPr>
          <w:b/>
        </w:rPr>
      </w:pPr>
    </w:p>
    <w:p w14:paraId="49077C71" w14:textId="019CB0B9" w:rsidR="00F741BD" w:rsidRPr="00872031" w:rsidRDefault="002437FE" w:rsidP="002437FE">
      <w:pPr>
        <w:shd w:val="clear" w:color="auto" w:fill="FFFFFF"/>
        <w:spacing w:after="0" w:line="240" w:lineRule="auto"/>
        <w:textAlignment w:val="baseline"/>
        <w:rPr>
          <w:b/>
          <w:sz w:val="22"/>
        </w:rPr>
      </w:pPr>
      <w:r w:rsidRPr="00872031">
        <w:rPr>
          <w:b/>
          <w:sz w:val="22"/>
        </w:rPr>
        <w:t>Kevin T. Sur</w:t>
      </w:r>
      <w:r w:rsidR="00C833E5" w:rsidRPr="00B16A9F">
        <w:rPr>
          <w:bCs/>
          <w:sz w:val="22"/>
        </w:rPr>
        <w:t>, Director of Communications / Public Information Officer Illinois</w:t>
      </w:r>
      <w:r w:rsidR="00C833E5">
        <w:rPr>
          <w:b/>
          <w:bCs/>
          <w:sz w:val="22"/>
        </w:rPr>
        <w:t xml:space="preserve">, </w:t>
      </w:r>
      <w:r w:rsidR="00C833E5" w:rsidRPr="00C833E5">
        <w:rPr>
          <w:sz w:val="22"/>
        </w:rPr>
        <w:t>Illinois Emergency Management Agency</w:t>
      </w:r>
    </w:p>
    <w:p w14:paraId="54620FBE" w14:textId="7E041300" w:rsidR="002437FE" w:rsidRPr="00872031" w:rsidRDefault="00F741BD" w:rsidP="002437FE">
      <w:pPr>
        <w:shd w:val="clear" w:color="auto" w:fill="FFFFFF"/>
        <w:spacing w:after="0" w:line="240" w:lineRule="auto"/>
        <w:textAlignment w:val="baseline"/>
        <w:rPr>
          <w:rFonts w:asciiTheme="minorHAnsi" w:eastAsia="Times New Roman" w:hAnsiTheme="minorHAnsi" w:cs="Times New Roman"/>
          <w:sz w:val="22"/>
        </w:rPr>
      </w:pPr>
      <w:r w:rsidRPr="00872031">
        <w:rPr>
          <w:b/>
          <w:sz w:val="22"/>
        </w:rPr>
        <w:t>Session</w:t>
      </w:r>
      <w:r w:rsidR="00F64C03" w:rsidRPr="00872031">
        <w:rPr>
          <w:b/>
          <w:sz w:val="22"/>
        </w:rPr>
        <w:t>:</w:t>
      </w:r>
      <w:r w:rsidR="00C833E5">
        <w:rPr>
          <w:rFonts w:asciiTheme="minorHAnsi" w:eastAsia="Times New Roman" w:hAnsiTheme="minorHAnsi" w:cs="Times New Roman"/>
          <w:b/>
          <w:bCs/>
          <w:sz w:val="22"/>
        </w:rPr>
        <w:t xml:space="preserve"> </w:t>
      </w:r>
      <w:r w:rsidR="00B16A9F" w:rsidRPr="00B16A9F">
        <w:rPr>
          <w:rFonts w:asciiTheme="minorHAnsi" w:eastAsia="Times New Roman" w:hAnsiTheme="minorHAnsi" w:cs="Times New Roman"/>
          <w:b/>
          <w:bCs/>
          <w:sz w:val="22"/>
        </w:rPr>
        <w:t>Public Information Officer Fundamentals</w:t>
      </w:r>
    </w:p>
    <w:p w14:paraId="5B0BB000" w14:textId="77777777" w:rsidR="00F741BD" w:rsidRPr="002437FE" w:rsidRDefault="00F741BD" w:rsidP="002437FE">
      <w:pPr>
        <w:shd w:val="clear" w:color="auto" w:fill="FFFFFF"/>
        <w:spacing w:after="0" w:line="240" w:lineRule="auto"/>
        <w:textAlignment w:val="baseline"/>
        <w:rPr>
          <w:rFonts w:asciiTheme="minorHAnsi" w:eastAsia="Times New Roman" w:hAnsiTheme="minorHAnsi" w:cs="Times New Roman"/>
          <w:szCs w:val="20"/>
        </w:rPr>
      </w:pPr>
    </w:p>
    <w:p w14:paraId="709F8DFA" w14:textId="4E6734C8" w:rsidR="002437FE" w:rsidRPr="00872031" w:rsidRDefault="00F741BD" w:rsidP="002437FE">
      <w:pPr>
        <w:shd w:val="clear" w:color="auto" w:fill="FFFFFF"/>
        <w:spacing w:after="0" w:line="240" w:lineRule="auto"/>
        <w:textAlignment w:val="baseline"/>
        <w:rPr>
          <w:rFonts w:asciiTheme="minorHAnsi" w:eastAsia="Times New Roman" w:hAnsiTheme="minorHAnsi" w:cs="Times New Roman"/>
          <w:sz w:val="22"/>
        </w:rPr>
      </w:pPr>
      <w:bookmarkStart w:id="2" w:name="_Hlk110515142"/>
      <w:r w:rsidRPr="00872031">
        <w:rPr>
          <w:rFonts w:asciiTheme="minorHAnsi" w:eastAsia="Times New Roman" w:hAnsiTheme="minorHAnsi" w:cs="Times New Roman"/>
          <w:sz w:val="22"/>
        </w:rPr>
        <w:t xml:space="preserve">Mr. </w:t>
      </w:r>
      <w:r w:rsidR="002437FE" w:rsidRPr="00872031">
        <w:rPr>
          <w:rFonts w:asciiTheme="minorHAnsi" w:eastAsia="Times New Roman" w:hAnsiTheme="minorHAnsi" w:cs="Times New Roman"/>
          <w:sz w:val="22"/>
        </w:rPr>
        <w:t xml:space="preserve">Sur </w:t>
      </w:r>
      <w:bookmarkEnd w:id="2"/>
      <w:r w:rsidR="002437FE" w:rsidRPr="00872031">
        <w:rPr>
          <w:rFonts w:asciiTheme="minorHAnsi" w:eastAsia="Times New Roman" w:hAnsiTheme="minorHAnsi" w:cs="Times New Roman"/>
          <w:sz w:val="22"/>
        </w:rPr>
        <w:t xml:space="preserve">is </w:t>
      </w:r>
      <w:r w:rsidRPr="00872031">
        <w:rPr>
          <w:rFonts w:asciiTheme="minorHAnsi" w:eastAsia="Times New Roman" w:hAnsiTheme="minorHAnsi" w:cs="Times New Roman"/>
          <w:sz w:val="22"/>
        </w:rPr>
        <w:t>also</w:t>
      </w:r>
      <w:r w:rsidR="002437FE" w:rsidRPr="00872031">
        <w:rPr>
          <w:rFonts w:asciiTheme="minorHAnsi" w:eastAsia="Times New Roman" w:hAnsiTheme="minorHAnsi" w:cs="Times New Roman"/>
          <w:sz w:val="22"/>
        </w:rPr>
        <w:t xml:space="preserve"> an Instructor for the National Disaster Preparedness Training Center</w:t>
      </w:r>
      <w:r w:rsidR="005F1A7C" w:rsidRPr="00872031">
        <w:rPr>
          <w:rFonts w:asciiTheme="minorHAnsi" w:eastAsia="Times New Roman" w:hAnsiTheme="minorHAnsi" w:cs="Times New Roman"/>
          <w:sz w:val="22"/>
        </w:rPr>
        <w:t>,</w:t>
      </w:r>
      <w:r w:rsidR="002437FE" w:rsidRPr="00872031">
        <w:rPr>
          <w:rFonts w:asciiTheme="minorHAnsi" w:eastAsia="Times New Roman" w:hAnsiTheme="minorHAnsi" w:cs="Times New Roman"/>
          <w:sz w:val="22"/>
        </w:rPr>
        <w:t xml:space="preserve"> and in the External Affairs Cadre at the</w:t>
      </w:r>
      <w:r w:rsidR="005F1A7C" w:rsidRPr="00872031">
        <w:rPr>
          <w:rFonts w:asciiTheme="minorHAnsi" w:eastAsia="Times New Roman" w:hAnsiTheme="minorHAnsi" w:cs="Times New Roman"/>
          <w:sz w:val="22"/>
        </w:rPr>
        <w:t xml:space="preserve"> </w:t>
      </w:r>
      <w:r w:rsidR="002437FE" w:rsidRPr="00872031">
        <w:rPr>
          <w:rFonts w:asciiTheme="minorHAnsi" w:eastAsia="Times New Roman" w:hAnsiTheme="minorHAnsi" w:cs="Times New Roman"/>
          <w:sz w:val="22"/>
        </w:rPr>
        <w:t>DHS/FEMA in Washington, DC.</w:t>
      </w:r>
      <w:r w:rsidRPr="00872031">
        <w:rPr>
          <w:rFonts w:asciiTheme="minorHAnsi" w:eastAsia="Times New Roman" w:hAnsiTheme="minorHAnsi" w:cs="Times New Roman"/>
          <w:sz w:val="22"/>
        </w:rPr>
        <w:t xml:space="preserve"> </w:t>
      </w:r>
      <w:r w:rsidR="002437FE" w:rsidRPr="00872031">
        <w:rPr>
          <w:rFonts w:asciiTheme="minorHAnsi" w:eastAsia="Times New Roman" w:hAnsiTheme="minorHAnsi" w:cs="Times New Roman"/>
          <w:sz w:val="22"/>
        </w:rPr>
        <w:t xml:space="preserve">Previously, he has served as an Emergency Manager for the DuPage County Office of Emergency Management, an Instructor for the State of Ohio </w:t>
      </w:r>
      <w:r w:rsidR="005F1A7C" w:rsidRPr="00872031">
        <w:rPr>
          <w:rFonts w:asciiTheme="minorHAnsi" w:eastAsia="Times New Roman" w:hAnsiTheme="minorHAnsi" w:cs="Times New Roman"/>
          <w:sz w:val="22"/>
        </w:rPr>
        <w:t>EMA.</w:t>
      </w:r>
    </w:p>
    <w:p w14:paraId="02BA4AEA" w14:textId="77777777" w:rsidR="00F741BD" w:rsidRPr="00872031" w:rsidRDefault="00F741BD" w:rsidP="002437FE">
      <w:pPr>
        <w:shd w:val="clear" w:color="auto" w:fill="FFFFFF"/>
        <w:spacing w:after="0" w:line="240" w:lineRule="auto"/>
        <w:textAlignment w:val="baseline"/>
        <w:rPr>
          <w:rFonts w:asciiTheme="minorHAnsi" w:eastAsia="Times New Roman" w:hAnsiTheme="minorHAnsi" w:cs="Times New Roman"/>
          <w:sz w:val="22"/>
        </w:rPr>
      </w:pPr>
    </w:p>
    <w:p w14:paraId="6FA9A930" w14:textId="42A2C8FF" w:rsidR="002437FE" w:rsidRPr="00872031" w:rsidRDefault="00D35278" w:rsidP="002437FE">
      <w:pPr>
        <w:shd w:val="clear" w:color="auto" w:fill="FFFFFF"/>
        <w:spacing w:after="0" w:line="240" w:lineRule="auto"/>
        <w:textAlignment w:val="baseline"/>
        <w:rPr>
          <w:rFonts w:asciiTheme="minorHAnsi" w:eastAsia="Times New Roman" w:hAnsiTheme="minorHAnsi" w:cs="Times New Roman"/>
          <w:sz w:val="22"/>
        </w:rPr>
      </w:pPr>
      <w:r w:rsidRPr="00872031">
        <w:rPr>
          <w:rFonts w:asciiTheme="minorHAnsi" w:eastAsia="Times New Roman" w:hAnsiTheme="minorHAnsi" w:cs="Times New Roman"/>
          <w:sz w:val="22"/>
        </w:rPr>
        <w:t>Mr. Sur</w:t>
      </w:r>
      <w:r w:rsidR="002437FE" w:rsidRPr="00872031">
        <w:rPr>
          <w:rFonts w:asciiTheme="minorHAnsi" w:eastAsia="Times New Roman" w:hAnsiTheme="minorHAnsi" w:cs="Times New Roman"/>
          <w:sz w:val="22"/>
        </w:rPr>
        <w:t xml:space="preserve"> was awarded the Ohio American College of Emergency Physicians’ EMS Star of Life Award for his deployment with the State of Ohio Task Force to Louisiana’s Lower 9th ward during the 2005 Hurricane Katrina/Rita in St. Bernard Parish. </w:t>
      </w:r>
      <w:r w:rsidR="000A7475" w:rsidRPr="00872031">
        <w:rPr>
          <w:rFonts w:asciiTheme="minorHAnsi" w:eastAsia="Times New Roman" w:hAnsiTheme="minorHAnsi" w:cs="Times New Roman"/>
          <w:sz w:val="22"/>
        </w:rPr>
        <w:t>Mr. Sur</w:t>
      </w:r>
      <w:r w:rsidR="002437FE" w:rsidRPr="00872031">
        <w:rPr>
          <w:rFonts w:asciiTheme="minorHAnsi" w:eastAsia="Times New Roman" w:hAnsiTheme="minorHAnsi" w:cs="Times New Roman"/>
          <w:sz w:val="22"/>
        </w:rPr>
        <w:t xml:space="preserve"> served in the </w:t>
      </w:r>
      <w:r w:rsidR="005F1A7C" w:rsidRPr="00872031">
        <w:rPr>
          <w:rFonts w:asciiTheme="minorHAnsi" w:eastAsia="Times New Roman" w:hAnsiTheme="minorHAnsi" w:cs="Times New Roman"/>
          <w:sz w:val="22"/>
        </w:rPr>
        <w:t>EOC</w:t>
      </w:r>
      <w:r w:rsidR="002437FE" w:rsidRPr="00872031">
        <w:rPr>
          <w:rFonts w:asciiTheme="minorHAnsi" w:eastAsia="Times New Roman" w:hAnsiTheme="minorHAnsi" w:cs="Times New Roman"/>
          <w:sz w:val="22"/>
        </w:rPr>
        <w:t xml:space="preserve"> during Hurricane Sandy, 2016 World Series, 2017/2018 NBA Finals, and 2016 Republican National Convention.</w:t>
      </w:r>
    </w:p>
    <w:p w14:paraId="24D0BC39" w14:textId="77777777" w:rsidR="00F741BD" w:rsidRPr="00872031" w:rsidRDefault="00F741BD" w:rsidP="002437FE">
      <w:pPr>
        <w:shd w:val="clear" w:color="auto" w:fill="FFFFFF"/>
        <w:spacing w:after="0" w:line="240" w:lineRule="auto"/>
        <w:textAlignment w:val="baseline"/>
        <w:rPr>
          <w:rFonts w:asciiTheme="minorHAnsi" w:eastAsia="Times New Roman" w:hAnsiTheme="minorHAnsi" w:cs="Times New Roman"/>
          <w:sz w:val="22"/>
        </w:rPr>
      </w:pPr>
    </w:p>
    <w:p w14:paraId="7BF67F99" w14:textId="14643F73" w:rsidR="002437FE" w:rsidRPr="00872031" w:rsidRDefault="002437FE" w:rsidP="00B07DA9">
      <w:pPr>
        <w:shd w:val="clear" w:color="auto" w:fill="FFFFFF"/>
        <w:spacing w:after="0" w:line="240" w:lineRule="auto"/>
        <w:textAlignment w:val="baseline"/>
        <w:rPr>
          <w:rFonts w:asciiTheme="minorHAnsi" w:eastAsia="Times New Roman" w:hAnsiTheme="minorHAnsi" w:cs="Times New Roman"/>
          <w:sz w:val="22"/>
        </w:rPr>
      </w:pPr>
      <w:r w:rsidRPr="00872031">
        <w:rPr>
          <w:rFonts w:asciiTheme="minorHAnsi" w:eastAsia="Times New Roman" w:hAnsiTheme="minorHAnsi" w:cs="Times New Roman"/>
          <w:sz w:val="22"/>
        </w:rPr>
        <w:t xml:space="preserve">In 2020-2021, </w:t>
      </w:r>
      <w:r w:rsidR="00D35278" w:rsidRPr="00872031">
        <w:rPr>
          <w:rFonts w:asciiTheme="minorHAnsi" w:eastAsia="Times New Roman" w:hAnsiTheme="minorHAnsi" w:cs="Times New Roman"/>
          <w:sz w:val="22"/>
        </w:rPr>
        <w:t>Mr. Sur</w:t>
      </w:r>
      <w:r w:rsidRPr="00872031">
        <w:rPr>
          <w:rFonts w:asciiTheme="minorHAnsi" w:eastAsia="Times New Roman" w:hAnsiTheme="minorHAnsi" w:cs="Times New Roman"/>
          <w:sz w:val="22"/>
        </w:rPr>
        <w:t xml:space="preserve"> was deployed as the FEMA PIO and Joint Information Center Manager to FEMA Region-1 covering Connecticut, Maine, Massachusetts, New Hampshire, Rhode Island, and Vermont for all COVID Operations and Federal COVID vaccination efforts. And again in 2021 as the Joint Information Center Manager for the response/recovery for New York for Hurricane Ida.</w:t>
      </w:r>
      <w:r w:rsidR="00F741BD" w:rsidRPr="00872031">
        <w:rPr>
          <w:rFonts w:asciiTheme="minorHAnsi" w:eastAsia="Times New Roman" w:hAnsiTheme="minorHAnsi" w:cs="Times New Roman"/>
          <w:sz w:val="22"/>
        </w:rPr>
        <w:t xml:space="preserve"> </w:t>
      </w:r>
      <w:r w:rsidRPr="00872031">
        <w:rPr>
          <w:rFonts w:asciiTheme="minorHAnsi" w:eastAsia="Times New Roman" w:hAnsiTheme="minorHAnsi" w:cs="Times New Roman"/>
          <w:sz w:val="22"/>
        </w:rPr>
        <w:t xml:space="preserve">In 2014, </w:t>
      </w:r>
      <w:r w:rsidR="00D35278" w:rsidRPr="00872031">
        <w:rPr>
          <w:rFonts w:asciiTheme="minorHAnsi" w:eastAsia="Times New Roman" w:hAnsiTheme="minorHAnsi" w:cs="Times New Roman"/>
          <w:sz w:val="22"/>
        </w:rPr>
        <w:t>Mr. Sur</w:t>
      </w:r>
      <w:r w:rsidRPr="00872031">
        <w:rPr>
          <w:rFonts w:asciiTheme="minorHAnsi" w:eastAsia="Times New Roman" w:hAnsiTheme="minorHAnsi" w:cs="Times New Roman"/>
          <w:sz w:val="22"/>
        </w:rPr>
        <w:t xml:space="preserve"> was invited to the White House for the Innovation for Disaster Response and Recovery Initiative and has been named Cleveland’s Top 10 Most Interesting Tweeps on Twitter from WKYC / </w:t>
      </w:r>
      <w:proofErr w:type="spellStart"/>
      <w:r w:rsidRPr="00872031">
        <w:rPr>
          <w:rFonts w:asciiTheme="minorHAnsi" w:eastAsia="Times New Roman" w:hAnsiTheme="minorHAnsi" w:cs="Times New Roman"/>
          <w:sz w:val="22"/>
        </w:rPr>
        <w:t>MetroMix</w:t>
      </w:r>
      <w:proofErr w:type="spellEnd"/>
      <w:r w:rsidRPr="00872031">
        <w:rPr>
          <w:rFonts w:asciiTheme="minorHAnsi" w:eastAsia="Times New Roman" w:hAnsiTheme="minorHAnsi" w:cs="Times New Roman"/>
          <w:sz w:val="22"/>
        </w:rPr>
        <w:t xml:space="preserve"> (NBC affiliate). Additionally, he has received numerous awards including Fire Officer of the Year and a Unit Citation award for Excellence in EMS care</w:t>
      </w:r>
      <w:r w:rsidR="00B16A9F">
        <w:rPr>
          <w:rFonts w:asciiTheme="minorHAnsi" w:eastAsia="Times New Roman" w:hAnsiTheme="minorHAnsi" w:cs="Times New Roman"/>
          <w:sz w:val="22"/>
        </w:rPr>
        <w:t>.</w:t>
      </w:r>
      <w:r w:rsidR="00F741BD" w:rsidRPr="00872031">
        <w:rPr>
          <w:rFonts w:asciiTheme="minorHAnsi" w:eastAsia="Times New Roman" w:hAnsiTheme="minorHAnsi" w:cs="Times New Roman"/>
          <w:sz w:val="22"/>
        </w:rPr>
        <w:t xml:space="preserve"> </w:t>
      </w:r>
    </w:p>
    <w:p w14:paraId="0029B4C7" w14:textId="5B08D563" w:rsidR="00F741BD" w:rsidRDefault="00F741BD" w:rsidP="00B07DA9">
      <w:pPr>
        <w:shd w:val="clear" w:color="auto" w:fill="FFFFFF"/>
        <w:spacing w:after="0" w:line="240" w:lineRule="auto"/>
        <w:textAlignment w:val="baseline"/>
        <w:rPr>
          <w:rFonts w:asciiTheme="minorHAnsi" w:eastAsia="Times New Roman" w:hAnsiTheme="minorHAnsi" w:cs="Times New Roman"/>
          <w:szCs w:val="20"/>
        </w:rPr>
      </w:pPr>
    </w:p>
    <w:p w14:paraId="7CEF1F6A" w14:textId="732D71D5" w:rsidR="00F741BD" w:rsidRDefault="00996F68" w:rsidP="00B07DA9">
      <w:pPr>
        <w:shd w:val="clear" w:color="auto" w:fill="FFFFFF"/>
        <w:spacing w:after="0" w:line="240" w:lineRule="auto"/>
        <w:textAlignment w:val="baseline"/>
        <w:rPr>
          <w:rFonts w:asciiTheme="minorHAnsi" w:eastAsia="Times New Roman" w:hAnsiTheme="minorHAnsi" w:cs="Times New Roman"/>
          <w:szCs w:val="20"/>
        </w:rPr>
      </w:pPr>
      <w:r>
        <w:rPr>
          <w:noProof/>
        </w:rPr>
        <w:drawing>
          <wp:inline distT="0" distB="0" distL="0" distR="0" wp14:anchorId="6CDB086B" wp14:editId="0D391F76">
            <wp:extent cx="1340349" cy="1003744"/>
            <wp:effectExtent l="0" t="3175" r="0" b="0"/>
            <wp:docPr id="829503119"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03119" name="Picture 1" descr="A person smiling at camera&#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356102" cy="1015541"/>
                    </a:xfrm>
                    <a:prstGeom prst="rect">
                      <a:avLst/>
                    </a:prstGeom>
                    <a:noFill/>
                    <a:ln>
                      <a:noFill/>
                    </a:ln>
                  </pic:spPr>
                </pic:pic>
              </a:graphicData>
            </a:graphic>
          </wp:inline>
        </w:drawing>
      </w:r>
    </w:p>
    <w:p w14:paraId="247AA904" w14:textId="77777777" w:rsidR="00996F68" w:rsidRDefault="00996F68" w:rsidP="00B07DA9">
      <w:pPr>
        <w:shd w:val="clear" w:color="auto" w:fill="FFFFFF"/>
        <w:spacing w:after="0" w:line="240" w:lineRule="auto"/>
        <w:textAlignment w:val="baseline"/>
        <w:rPr>
          <w:rFonts w:asciiTheme="minorHAnsi" w:eastAsia="Times New Roman" w:hAnsiTheme="minorHAnsi" w:cs="Times New Roman"/>
          <w:szCs w:val="20"/>
        </w:rPr>
      </w:pPr>
    </w:p>
    <w:p w14:paraId="2BA4D782" w14:textId="6486B47E" w:rsidR="00B07DA9" w:rsidRPr="00872031" w:rsidRDefault="00D53DF6" w:rsidP="00B07DA9">
      <w:pPr>
        <w:shd w:val="clear" w:color="auto" w:fill="FFFFFF"/>
        <w:spacing w:after="0" w:line="240" w:lineRule="auto"/>
        <w:textAlignment w:val="baseline"/>
        <w:rPr>
          <w:rFonts w:asciiTheme="minorHAnsi" w:eastAsia="Times New Roman" w:hAnsiTheme="minorHAnsi" w:cs="Times New Roman"/>
          <w:i/>
          <w:sz w:val="22"/>
        </w:rPr>
      </w:pPr>
      <w:r w:rsidRPr="00B16A9F">
        <w:rPr>
          <w:rFonts w:asciiTheme="minorHAnsi" w:eastAsia="Times New Roman" w:hAnsiTheme="minorHAnsi" w:cs="Times New Roman"/>
          <w:b/>
          <w:bCs/>
          <w:sz w:val="22"/>
        </w:rPr>
        <w:t>Dawn Cook</w:t>
      </w:r>
      <w:r w:rsidRPr="00872031">
        <w:rPr>
          <w:rFonts w:asciiTheme="minorHAnsi" w:eastAsia="Times New Roman" w:hAnsiTheme="minorHAnsi" w:cs="Times New Roman"/>
          <w:sz w:val="22"/>
        </w:rPr>
        <w:t>, Director of Tazwell County Emergency Management</w:t>
      </w:r>
    </w:p>
    <w:p w14:paraId="7C332B1E" w14:textId="70847F2A" w:rsidR="00B07DA9" w:rsidRPr="00872031" w:rsidRDefault="00B07DA9" w:rsidP="00B07DA9">
      <w:pPr>
        <w:shd w:val="clear" w:color="auto" w:fill="FFFFFF"/>
        <w:spacing w:after="0" w:line="240" w:lineRule="auto"/>
        <w:textAlignment w:val="baseline"/>
        <w:rPr>
          <w:rFonts w:asciiTheme="minorHAnsi" w:eastAsia="Times New Roman" w:hAnsiTheme="minorHAnsi" w:cs="Times New Roman"/>
          <w:b/>
          <w:sz w:val="22"/>
        </w:rPr>
      </w:pPr>
      <w:r w:rsidRPr="00872031">
        <w:rPr>
          <w:rFonts w:asciiTheme="minorHAnsi" w:eastAsia="Times New Roman" w:hAnsiTheme="minorHAnsi" w:cs="Times New Roman"/>
          <w:b/>
          <w:sz w:val="22"/>
        </w:rPr>
        <w:t>Session:</w:t>
      </w:r>
      <w:r w:rsidR="00D53DF6" w:rsidRPr="00872031">
        <w:rPr>
          <w:rFonts w:asciiTheme="minorHAnsi" w:eastAsia="Times New Roman" w:hAnsiTheme="minorHAnsi" w:cs="Times New Roman"/>
          <w:b/>
          <w:sz w:val="22"/>
        </w:rPr>
        <w:t xml:space="preserve"> Donations Management</w:t>
      </w:r>
    </w:p>
    <w:p w14:paraId="56E81646" w14:textId="77777777" w:rsidR="00996F68" w:rsidRPr="00996F68" w:rsidRDefault="00996F68" w:rsidP="00996F68">
      <w:pPr>
        <w:spacing w:after="0" w:line="240" w:lineRule="auto"/>
        <w:ind w:left="0" w:right="0" w:firstLine="0"/>
        <w:rPr>
          <w:rFonts w:ascii="Arial" w:eastAsia="Times New Roman" w:hAnsi="Arial" w:cs="Times New Roman"/>
          <w:color w:val="auto"/>
          <w:sz w:val="22"/>
        </w:rPr>
      </w:pPr>
    </w:p>
    <w:p w14:paraId="20AB5439" w14:textId="77777777" w:rsidR="00996F68" w:rsidRDefault="00996F68" w:rsidP="00996F68">
      <w:pPr>
        <w:spacing w:after="0" w:line="240" w:lineRule="auto"/>
        <w:ind w:left="0" w:right="0" w:firstLine="0"/>
        <w:rPr>
          <w:rFonts w:asciiTheme="minorHAnsi" w:eastAsia="Times New Roman" w:hAnsiTheme="minorHAnsi" w:cstheme="minorHAnsi"/>
          <w:color w:val="auto"/>
          <w:sz w:val="22"/>
        </w:rPr>
      </w:pPr>
      <w:r w:rsidRPr="00996F68">
        <w:rPr>
          <w:rFonts w:asciiTheme="minorHAnsi" w:eastAsia="Times New Roman" w:hAnsiTheme="minorHAnsi" w:cstheme="minorHAnsi"/>
          <w:color w:val="auto"/>
          <w:sz w:val="22"/>
        </w:rPr>
        <w:t>Ms. Cook is currently the Director of the Tazewell County Emergency Management Agency and chairman of the Tri-County LEPC.  Ms. Cook has over 20 years’ experience in both the public health and emergency management fields.  She has served as a member of the State of IL Emergency Management Committee and was the President of the Illinois Emergency Services Management Association from 2018-2020. Ms. Cook currently serves as a longstanding Board Member for the Tazewell Public Health Foundation and Pekin Salvation Army 360 Life Center.</w:t>
      </w:r>
    </w:p>
    <w:p w14:paraId="4F7FA82F" w14:textId="77777777" w:rsidR="00B16A9F" w:rsidRDefault="00B16A9F" w:rsidP="00996F68">
      <w:pPr>
        <w:spacing w:after="0" w:line="240" w:lineRule="auto"/>
        <w:ind w:left="0" w:right="0" w:firstLine="0"/>
        <w:rPr>
          <w:rFonts w:asciiTheme="minorHAnsi" w:eastAsia="Times New Roman" w:hAnsiTheme="minorHAnsi" w:cstheme="minorHAnsi"/>
          <w:color w:val="auto"/>
          <w:sz w:val="22"/>
        </w:rPr>
      </w:pPr>
    </w:p>
    <w:p w14:paraId="682B572D" w14:textId="77777777" w:rsidR="00B16A9F" w:rsidRDefault="00B16A9F" w:rsidP="00996F68">
      <w:pPr>
        <w:spacing w:after="0" w:line="240" w:lineRule="auto"/>
        <w:ind w:left="0" w:right="0" w:firstLine="0"/>
        <w:rPr>
          <w:rFonts w:asciiTheme="minorHAnsi" w:eastAsia="Times New Roman" w:hAnsiTheme="minorHAnsi" w:cstheme="minorHAnsi"/>
          <w:color w:val="auto"/>
          <w:sz w:val="22"/>
        </w:rPr>
      </w:pPr>
    </w:p>
    <w:p w14:paraId="105FD7EF" w14:textId="77777777" w:rsidR="00B16A9F" w:rsidRDefault="00B16A9F" w:rsidP="00996F68">
      <w:pPr>
        <w:spacing w:after="0" w:line="240" w:lineRule="auto"/>
        <w:ind w:left="0" w:right="0" w:firstLine="0"/>
        <w:rPr>
          <w:rFonts w:asciiTheme="minorHAnsi" w:eastAsia="Times New Roman" w:hAnsiTheme="minorHAnsi" w:cstheme="minorHAnsi"/>
          <w:color w:val="auto"/>
          <w:sz w:val="22"/>
        </w:rPr>
      </w:pPr>
    </w:p>
    <w:p w14:paraId="63195099" w14:textId="77777777" w:rsidR="0032009C" w:rsidRPr="00996F68" w:rsidRDefault="0032009C" w:rsidP="00996F68">
      <w:pPr>
        <w:spacing w:after="0" w:line="240" w:lineRule="auto"/>
        <w:ind w:left="0" w:right="0" w:firstLine="0"/>
        <w:rPr>
          <w:rFonts w:asciiTheme="minorHAnsi" w:eastAsia="Times New Roman" w:hAnsiTheme="minorHAnsi" w:cstheme="minorHAnsi"/>
          <w:color w:val="auto"/>
          <w:sz w:val="22"/>
        </w:rPr>
      </w:pPr>
    </w:p>
    <w:p w14:paraId="260F6848" w14:textId="5E9903AA" w:rsidR="00D53DF6" w:rsidRDefault="00D53DF6" w:rsidP="00B07DA9">
      <w:pPr>
        <w:shd w:val="clear" w:color="auto" w:fill="FFFFFF"/>
        <w:spacing w:after="0" w:line="240" w:lineRule="auto"/>
        <w:textAlignment w:val="baseline"/>
        <w:rPr>
          <w:rFonts w:asciiTheme="minorHAnsi" w:eastAsia="Times New Roman" w:hAnsiTheme="minorHAnsi" w:cs="Times New Roman"/>
          <w:b/>
          <w:szCs w:val="20"/>
        </w:rPr>
      </w:pPr>
    </w:p>
    <w:p w14:paraId="14253320" w14:textId="555E7140" w:rsidR="00924C21" w:rsidRDefault="00924C21" w:rsidP="00B07DA9">
      <w:pPr>
        <w:shd w:val="clear" w:color="auto" w:fill="FFFFFF"/>
        <w:spacing w:after="0" w:line="240" w:lineRule="auto"/>
        <w:textAlignment w:val="baseline"/>
        <w:rPr>
          <w:rFonts w:asciiTheme="minorHAnsi" w:eastAsia="Times New Roman" w:hAnsiTheme="minorHAnsi" w:cs="Times New Roman"/>
          <w:b/>
          <w:szCs w:val="20"/>
        </w:rPr>
      </w:pPr>
      <w:r>
        <w:rPr>
          <w:rFonts w:asciiTheme="minorHAnsi" w:eastAsia="Times New Roman" w:hAnsiTheme="minorHAnsi" w:cs="Times New Roman"/>
          <w:b/>
          <w:noProof/>
          <w:szCs w:val="20"/>
        </w:rPr>
        <w:lastRenderedPageBreak/>
        <w:drawing>
          <wp:inline distT="0" distB="0" distL="0" distR="0" wp14:anchorId="390F93A7" wp14:editId="44964EEB">
            <wp:extent cx="1943100" cy="1285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1285875"/>
                    </a:xfrm>
                    <a:prstGeom prst="rect">
                      <a:avLst/>
                    </a:prstGeom>
                    <a:noFill/>
                  </pic:spPr>
                </pic:pic>
              </a:graphicData>
            </a:graphic>
          </wp:inline>
        </w:drawing>
      </w:r>
    </w:p>
    <w:p w14:paraId="5D448F13" w14:textId="77777777" w:rsidR="00924C21" w:rsidRDefault="00924C21" w:rsidP="00B07DA9">
      <w:pPr>
        <w:shd w:val="clear" w:color="auto" w:fill="FFFFFF"/>
        <w:spacing w:after="0" w:line="240" w:lineRule="auto"/>
        <w:textAlignment w:val="baseline"/>
        <w:rPr>
          <w:rFonts w:asciiTheme="minorHAnsi" w:eastAsia="Times New Roman" w:hAnsiTheme="minorHAnsi" w:cs="Times New Roman"/>
          <w:b/>
          <w:szCs w:val="20"/>
        </w:rPr>
      </w:pPr>
    </w:p>
    <w:p w14:paraId="2F2E78C2" w14:textId="705147F9" w:rsidR="00D53DF6" w:rsidRPr="00872031" w:rsidRDefault="00924C21" w:rsidP="00B07DA9">
      <w:pPr>
        <w:shd w:val="clear" w:color="auto" w:fill="FFFFFF"/>
        <w:spacing w:after="0" w:line="240" w:lineRule="auto"/>
        <w:textAlignment w:val="baseline"/>
        <w:rPr>
          <w:rFonts w:asciiTheme="minorHAnsi" w:eastAsia="Times New Roman" w:hAnsiTheme="minorHAnsi" w:cs="Times New Roman"/>
          <w:b/>
          <w:sz w:val="22"/>
        </w:rPr>
      </w:pPr>
      <w:r w:rsidRPr="00872031">
        <w:rPr>
          <w:rFonts w:asciiTheme="minorHAnsi" w:eastAsia="Times New Roman" w:hAnsiTheme="minorHAnsi" w:cs="Times New Roman"/>
          <w:b/>
          <w:sz w:val="22"/>
        </w:rPr>
        <w:t>Joseph</w:t>
      </w:r>
      <w:r w:rsidR="00D53DF6" w:rsidRPr="00872031">
        <w:rPr>
          <w:rFonts w:asciiTheme="minorHAnsi" w:eastAsia="Times New Roman" w:hAnsiTheme="minorHAnsi" w:cs="Times New Roman"/>
          <w:b/>
          <w:sz w:val="22"/>
        </w:rPr>
        <w:t xml:space="preserve"> V Gaspirch</w:t>
      </w:r>
      <w:r w:rsidR="00B16A9F">
        <w:rPr>
          <w:rFonts w:asciiTheme="minorHAnsi" w:eastAsia="Times New Roman" w:hAnsiTheme="minorHAnsi" w:cs="Times New Roman"/>
          <w:b/>
          <w:sz w:val="22"/>
        </w:rPr>
        <w:t xml:space="preserve">, </w:t>
      </w:r>
      <w:r w:rsidR="00B16A9F" w:rsidRPr="00B16A9F">
        <w:rPr>
          <w:rFonts w:asciiTheme="minorHAnsi" w:eastAsia="Times New Roman" w:hAnsiTheme="minorHAnsi" w:cs="Times New Roman"/>
          <w:sz w:val="22"/>
        </w:rPr>
        <w:t>Bureau Chief for the Office of Security and Emergency Preparedness, Illinois Department of Human Services</w:t>
      </w:r>
    </w:p>
    <w:p w14:paraId="7105CC5D" w14:textId="6644A903" w:rsidR="00D53DF6" w:rsidRPr="00872031" w:rsidRDefault="00D53DF6" w:rsidP="00B07DA9">
      <w:pPr>
        <w:shd w:val="clear" w:color="auto" w:fill="FFFFFF"/>
        <w:spacing w:after="0" w:line="240" w:lineRule="auto"/>
        <w:textAlignment w:val="baseline"/>
        <w:rPr>
          <w:rFonts w:asciiTheme="minorHAnsi" w:eastAsia="Times New Roman" w:hAnsiTheme="minorHAnsi" w:cs="Times New Roman"/>
          <w:b/>
          <w:sz w:val="22"/>
        </w:rPr>
      </w:pPr>
      <w:r w:rsidRPr="00872031">
        <w:rPr>
          <w:rFonts w:asciiTheme="minorHAnsi" w:eastAsia="Times New Roman" w:hAnsiTheme="minorHAnsi" w:cs="Times New Roman"/>
          <w:b/>
          <w:sz w:val="22"/>
        </w:rPr>
        <w:t>Session: Down and Dirty Incident Management</w:t>
      </w:r>
    </w:p>
    <w:p w14:paraId="242DCE06" w14:textId="77777777" w:rsidR="00D53DF6" w:rsidRPr="00872031" w:rsidRDefault="00D53DF6" w:rsidP="00D53DF6">
      <w:pPr>
        <w:shd w:val="clear" w:color="auto" w:fill="FFFFFF"/>
        <w:spacing w:after="0" w:line="240" w:lineRule="auto"/>
        <w:textAlignment w:val="baseline"/>
        <w:rPr>
          <w:rFonts w:asciiTheme="minorHAnsi" w:eastAsia="Times New Roman" w:hAnsiTheme="minorHAnsi" w:cs="Times New Roman"/>
          <w:bCs/>
          <w:sz w:val="22"/>
        </w:rPr>
      </w:pPr>
    </w:p>
    <w:p w14:paraId="0C457C2C" w14:textId="6F051E21" w:rsidR="00D53DF6" w:rsidRPr="00872031" w:rsidRDefault="000A7475" w:rsidP="000A7475">
      <w:pPr>
        <w:shd w:val="clear" w:color="auto" w:fill="FFFFFF"/>
        <w:spacing w:after="0" w:line="240" w:lineRule="auto"/>
        <w:textAlignment w:val="baseline"/>
        <w:rPr>
          <w:rFonts w:asciiTheme="minorHAnsi" w:eastAsia="Times New Roman" w:hAnsiTheme="minorHAnsi" w:cs="Times New Roman"/>
          <w:bCs/>
          <w:sz w:val="22"/>
        </w:rPr>
      </w:pPr>
      <w:r w:rsidRPr="00872031">
        <w:rPr>
          <w:rFonts w:asciiTheme="minorHAnsi" w:eastAsia="Times New Roman" w:hAnsiTheme="minorHAnsi" w:cs="Times New Roman"/>
          <w:bCs/>
          <w:sz w:val="22"/>
        </w:rPr>
        <w:t>Mr. Gasparich</w:t>
      </w:r>
      <w:r w:rsidR="00D53DF6" w:rsidRPr="00872031">
        <w:rPr>
          <w:rFonts w:asciiTheme="minorHAnsi" w:eastAsia="Times New Roman" w:hAnsiTheme="minorHAnsi" w:cs="Times New Roman"/>
          <w:bCs/>
          <w:sz w:val="22"/>
        </w:rPr>
        <w:t xml:space="preserve"> is presently serving as the Bureau Chief for the Office of Security and Emergency Preparedness for the Illinois Department of Human Services. The bureau is responsible for the development and implementation of emergency planning documents and preparedness exercises for the 6 IDHS divisions. </w:t>
      </w:r>
    </w:p>
    <w:p w14:paraId="60B95C1B" w14:textId="77777777" w:rsidR="00D53DF6" w:rsidRPr="00872031" w:rsidRDefault="00D53DF6" w:rsidP="00D53DF6">
      <w:pPr>
        <w:shd w:val="clear" w:color="auto" w:fill="FFFFFF"/>
        <w:spacing w:after="0" w:line="240" w:lineRule="auto"/>
        <w:textAlignment w:val="baseline"/>
        <w:rPr>
          <w:rFonts w:asciiTheme="minorHAnsi" w:eastAsia="Times New Roman" w:hAnsiTheme="minorHAnsi" w:cs="Times New Roman"/>
          <w:bCs/>
          <w:sz w:val="22"/>
        </w:rPr>
      </w:pPr>
    </w:p>
    <w:p w14:paraId="420F5385" w14:textId="39BDC563" w:rsidR="00D53DF6" w:rsidRPr="00872031" w:rsidRDefault="00D53DF6" w:rsidP="000A7475">
      <w:pPr>
        <w:shd w:val="clear" w:color="auto" w:fill="FFFFFF"/>
        <w:spacing w:after="0" w:line="240" w:lineRule="auto"/>
        <w:textAlignment w:val="baseline"/>
        <w:rPr>
          <w:rFonts w:asciiTheme="minorHAnsi" w:eastAsia="Times New Roman" w:hAnsiTheme="minorHAnsi" w:cs="Times New Roman"/>
          <w:bCs/>
          <w:sz w:val="22"/>
        </w:rPr>
      </w:pPr>
      <w:r w:rsidRPr="00872031">
        <w:rPr>
          <w:rFonts w:asciiTheme="minorHAnsi" w:eastAsia="Times New Roman" w:hAnsiTheme="minorHAnsi" w:cs="Times New Roman"/>
          <w:bCs/>
          <w:sz w:val="22"/>
        </w:rPr>
        <w:t xml:space="preserve">In December of 2018, </w:t>
      </w:r>
      <w:r w:rsidR="000A7475" w:rsidRPr="00872031">
        <w:rPr>
          <w:rFonts w:asciiTheme="minorHAnsi" w:eastAsia="Times New Roman" w:hAnsiTheme="minorHAnsi" w:cs="Times New Roman"/>
          <w:bCs/>
          <w:sz w:val="22"/>
        </w:rPr>
        <w:t>Mr. Gasparich</w:t>
      </w:r>
      <w:r w:rsidRPr="00872031">
        <w:rPr>
          <w:rFonts w:asciiTheme="minorHAnsi" w:eastAsia="Times New Roman" w:hAnsiTheme="minorHAnsi" w:cs="Times New Roman"/>
          <w:bCs/>
          <w:sz w:val="22"/>
        </w:rPr>
        <w:t xml:space="preserve"> served as the lead public information officer for the response to the torn</w:t>
      </w:r>
      <w:r w:rsidR="00924C21" w:rsidRPr="00872031">
        <w:rPr>
          <w:rFonts w:asciiTheme="minorHAnsi" w:eastAsia="Times New Roman" w:hAnsiTheme="minorHAnsi" w:cs="Times New Roman"/>
          <w:bCs/>
          <w:sz w:val="22"/>
        </w:rPr>
        <w:t>a</w:t>
      </w:r>
      <w:r w:rsidRPr="00872031">
        <w:rPr>
          <w:rFonts w:asciiTheme="minorHAnsi" w:eastAsia="Times New Roman" w:hAnsiTheme="minorHAnsi" w:cs="Times New Roman"/>
          <w:bCs/>
          <w:sz w:val="22"/>
        </w:rPr>
        <w:t>do that struck Taylorville, Illinois.</w:t>
      </w:r>
    </w:p>
    <w:p w14:paraId="6103FBBE" w14:textId="77777777" w:rsidR="00D53DF6" w:rsidRPr="00872031" w:rsidRDefault="00D53DF6" w:rsidP="00D53DF6">
      <w:pPr>
        <w:shd w:val="clear" w:color="auto" w:fill="FFFFFF"/>
        <w:spacing w:after="0" w:line="240" w:lineRule="auto"/>
        <w:textAlignment w:val="baseline"/>
        <w:rPr>
          <w:rFonts w:asciiTheme="minorHAnsi" w:eastAsia="Times New Roman" w:hAnsiTheme="minorHAnsi" w:cs="Times New Roman"/>
          <w:bCs/>
          <w:sz w:val="22"/>
        </w:rPr>
      </w:pPr>
      <w:bookmarkStart w:id="3" w:name="_Hlk110515282"/>
    </w:p>
    <w:p w14:paraId="70DD8D79" w14:textId="4E32329A" w:rsidR="00D53DF6" w:rsidRPr="00872031" w:rsidRDefault="00D53DF6" w:rsidP="00D53DF6">
      <w:pPr>
        <w:shd w:val="clear" w:color="auto" w:fill="FFFFFF"/>
        <w:spacing w:after="0" w:line="240" w:lineRule="auto"/>
        <w:textAlignment w:val="baseline"/>
        <w:rPr>
          <w:rFonts w:asciiTheme="minorHAnsi" w:eastAsia="Times New Roman" w:hAnsiTheme="minorHAnsi" w:cs="Times New Roman"/>
          <w:bCs/>
          <w:sz w:val="22"/>
        </w:rPr>
      </w:pPr>
      <w:r w:rsidRPr="00872031">
        <w:rPr>
          <w:rFonts w:asciiTheme="minorHAnsi" w:eastAsia="Times New Roman" w:hAnsiTheme="minorHAnsi" w:cs="Times New Roman"/>
          <w:bCs/>
          <w:sz w:val="22"/>
        </w:rPr>
        <w:t xml:space="preserve">Mr. Gasparich </w:t>
      </w:r>
      <w:bookmarkEnd w:id="3"/>
      <w:r w:rsidRPr="00872031">
        <w:rPr>
          <w:rFonts w:asciiTheme="minorHAnsi" w:eastAsia="Times New Roman" w:hAnsiTheme="minorHAnsi" w:cs="Times New Roman"/>
          <w:bCs/>
          <w:sz w:val="22"/>
        </w:rPr>
        <w:t>was the Homeland Security Program Director for the Illinois Fire Service Institute</w:t>
      </w:r>
      <w:r w:rsidR="00924C21" w:rsidRPr="00872031">
        <w:rPr>
          <w:rFonts w:asciiTheme="minorHAnsi" w:eastAsia="Times New Roman" w:hAnsiTheme="minorHAnsi" w:cs="Times New Roman"/>
          <w:bCs/>
          <w:sz w:val="22"/>
        </w:rPr>
        <w:t xml:space="preserve"> serving </w:t>
      </w:r>
      <w:r w:rsidRPr="00872031">
        <w:rPr>
          <w:rFonts w:asciiTheme="minorHAnsi" w:eastAsia="Times New Roman" w:hAnsiTheme="minorHAnsi" w:cs="Times New Roman"/>
          <w:bCs/>
          <w:sz w:val="22"/>
        </w:rPr>
        <w:t xml:space="preserve">as lead instructor for the Command and General Staff Course and </w:t>
      </w:r>
      <w:r w:rsidR="00EC67A1" w:rsidRPr="00872031">
        <w:rPr>
          <w:rFonts w:asciiTheme="minorHAnsi" w:eastAsia="Times New Roman" w:hAnsiTheme="minorHAnsi" w:cs="Times New Roman"/>
          <w:bCs/>
          <w:sz w:val="22"/>
        </w:rPr>
        <w:t xml:space="preserve">he </w:t>
      </w:r>
      <w:r w:rsidRPr="00872031">
        <w:rPr>
          <w:rFonts w:asciiTheme="minorHAnsi" w:eastAsia="Times New Roman" w:hAnsiTheme="minorHAnsi" w:cs="Times New Roman"/>
          <w:bCs/>
          <w:sz w:val="22"/>
        </w:rPr>
        <w:t>also taught the IS 300/400 Courses and the position specific courses to support ICS implementation.  Mr</w:t>
      </w:r>
      <w:r w:rsidR="000A7475" w:rsidRPr="00872031">
        <w:rPr>
          <w:rFonts w:asciiTheme="minorHAnsi" w:eastAsia="Times New Roman" w:hAnsiTheme="minorHAnsi" w:cs="Times New Roman"/>
          <w:bCs/>
          <w:sz w:val="22"/>
        </w:rPr>
        <w:t xml:space="preserve">. </w:t>
      </w:r>
      <w:r w:rsidRPr="00872031">
        <w:rPr>
          <w:rFonts w:asciiTheme="minorHAnsi" w:eastAsia="Times New Roman" w:hAnsiTheme="minorHAnsi" w:cs="Times New Roman"/>
          <w:bCs/>
          <w:sz w:val="22"/>
        </w:rPr>
        <w:t>Gasparich also is a “red carded” public information officer and planning section chief.</w:t>
      </w:r>
    </w:p>
    <w:p w14:paraId="7E8958E8" w14:textId="77777777" w:rsidR="00D53DF6" w:rsidRPr="00872031" w:rsidRDefault="00D53DF6" w:rsidP="00D53DF6">
      <w:pPr>
        <w:shd w:val="clear" w:color="auto" w:fill="FFFFFF"/>
        <w:spacing w:after="0" w:line="240" w:lineRule="auto"/>
        <w:textAlignment w:val="baseline"/>
        <w:rPr>
          <w:rFonts w:asciiTheme="minorHAnsi" w:eastAsia="Times New Roman" w:hAnsiTheme="minorHAnsi" w:cs="Times New Roman"/>
          <w:bCs/>
          <w:sz w:val="22"/>
        </w:rPr>
      </w:pPr>
    </w:p>
    <w:p w14:paraId="7624C985" w14:textId="0D028147" w:rsidR="00D53DF6" w:rsidRPr="00872031" w:rsidRDefault="00D53DF6" w:rsidP="00D53DF6">
      <w:pPr>
        <w:shd w:val="clear" w:color="auto" w:fill="FFFFFF"/>
        <w:spacing w:after="0" w:line="240" w:lineRule="auto"/>
        <w:textAlignment w:val="baseline"/>
        <w:rPr>
          <w:rFonts w:asciiTheme="minorHAnsi" w:eastAsia="Times New Roman" w:hAnsiTheme="minorHAnsi" w:cs="Times New Roman"/>
          <w:bCs/>
          <w:sz w:val="22"/>
        </w:rPr>
      </w:pPr>
      <w:r w:rsidRPr="00872031">
        <w:rPr>
          <w:rFonts w:asciiTheme="minorHAnsi" w:eastAsia="Times New Roman" w:hAnsiTheme="minorHAnsi" w:cs="Times New Roman"/>
          <w:bCs/>
          <w:sz w:val="22"/>
        </w:rPr>
        <w:t>Mr</w:t>
      </w:r>
      <w:r w:rsidR="005A46B3" w:rsidRPr="00872031">
        <w:rPr>
          <w:rFonts w:asciiTheme="minorHAnsi" w:eastAsia="Times New Roman" w:hAnsiTheme="minorHAnsi" w:cs="Times New Roman"/>
          <w:bCs/>
          <w:sz w:val="22"/>
        </w:rPr>
        <w:t xml:space="preserve">. </w:t>
      </w:r>
      <w:r w:rsidRPr="00872031">
        <w:rPr>
          <w:rFonts w:asciiTheme="minorHAnsi" w:eastAsia="Times New Roman" w:hAnsiTheme="minorHAnsi" w:cs="Times New Roman"/>
          <w:bCs/>
          <w:sz w:val="22"/>
        </w:rPr>
        <w:t xml:space="preserve">Gasparich </w:t>
      </w:r>
      <w:r w:rsidR="00EC67A1" w:rsidRPr="00872031">
        <w:rPr>
          <w:rFonts w:asciiTheme="minorHAnsi" w:eastAsia="Times New Roman" w:hAnsiTheme="minorHAnsi" w:cs="Times New Roman"/>
          <w:bCs/>
          <w:sz w:val="22"/>
        </w:rPr>
        <w:t xml:space="preserve">was </w:t>
      </w:r>
      <w:r w:rsidRPr="00872031">
        <w:rPr>
          <w:rFonts w:asciiTheme="minorHAnsi" w:eastAsia="Times New Roman" w:hAnsiTheme="minorHAnsi" w:cs="Times New Roman"/>
          <w:bCs/>
          <w:sz w:val="22"/>
        </w:rPr>
        <w:t>deployed to New Orleans in September of 2005 to work with the Illinois MABAS teams to help develop a workable command system for the New Orleans Fire Department. He has also assisted in the 2008 floods on the Mississippi River and worked with the Chicago Fire Department in the 2008 Election Night rally in Grant Park.</w:t>
      </w:r>
    </w:p>
    <w:p w14:paraId="7C53DC4A" w14:textId="77777777" w:rsidR="00D53DF6" w:rsidRPr="00872031" w:rsidRDefault="00D53DF6" w:rsidP="00D53DF6">
      <w:pPr>
        <w:shd w:val="clear" w:color="auto" w:fill="FFFFFF"/>
        <w:spacing w:after="0" w:line="240" w:lineRule="auto"/>
        <w:textAlignment w:val="baseline"/>
        <w:rPr>
          <w:rFonts w:asciiTheme="minorHAnsi" w:eastAsia="Times New Roman" w:hAnsiTheme="minorHAnsi" w:cs="Times New Roman"/>
          <w:bCs/>
          <w:sz w:val="22"/>
        </w:rPr>
      </w:pPr>
    </w:p>
    <w:p w14:paraId="3836EF28" w14:textId="45878745" w:rsidR="00D53DF6" w:rsidRPr="00872031" w:rsidRDefault="00D53DF6" w:rsidP="00D53DF6">
      <w:pPr>
        <w:shd w:val="clear" w:color="auto" w:fill="FFFFFF"/>
        <w:spacing w:after="0" w:line="240" w:lineRule="auto"/>
        <w:textAlignment w:val="baseline"/>
        <w:rPr>
          <w:rFonts w:asciiTheme="minorHAnsi" w:eastAsia="Times New Roman" w:hAnsiTheme="minorHAnsi" w:cs="Times New Roman"/>
          <w:bCs/>
          <w:sz w:val="22"/>
        </w:rPr>
      </w:pPr>
      <w:proofErr w:type="gramStart"/>
      <w:r w:rsidRPr="00872031">
        <w:rPr>
          <w:rFonts w:asciiTheme="minorHAnsi" w:eastAsia="Times New Roman" w:hAnsiTheme="minorHAnsi" w:cs="Times New Roman"/>
          <w:bCs/>
          <w:sz w:val="22"/>
        </w:rPr>
        <w:t>Previous to</w:t>
      </w:r>
      <w:proofErr w:type="gramEnd"/>
      <w:r w:rsidRPr="00872031">
        <w:rPr>
          <w:rFonts w:asciiTheme="minorHAnsi" w:eastAsia="Times New Roman" w:hAnsiTheme="minorHAnsi" w:cs="Times New Roman"/>
          <w:bCs/>
          <w:sz w:val="22"/>
        </w:rPr>
        <w:t xml:space="preserve"> his employment at IFSI, Mr. Gasparich was the Exercise Training Officer for the Illinois Emergency Management Agency.  Mr. Gasparich worked in the agency 14 ½ years in the earthquake preparedness and local emergency planning areas as well as exercise </w:t>
      </w:r>
      <w:r w:rsidR="005A46B3" w:rsidRPr="00872031">
        <w:rPr>
          <w:rFonts w:asciiTheme="minorHAnsi" w:eastAsia="Times New Roman" w:hAnsiTheme="minorHAnsi" w:cs="Times New Roman"/>
          <w:bCs/>
          <w:sz w:val="22"/>
        </w:rPr>
        <w:t>design</w:t>
      </w:r>
      <w:r w:rsidRPr="00872031">
        <w:rPr>
          <w:rFonts w:asciiTheme="minorHAnsi" w:eastAsia="Times New Roman" w:hAnsiTheme="minorHAnsi" w:cs="Times New Roman"/>
          <w:bCs/>
          <w:sz w:val="22"/>
        </w:rPr>
        <w:t xml:space="preserve"> and evaluation.  Joe was an integral part of the Illinois Venue Exercise Planning Team for the TOPOFF 2 exercise.</w:t>
      </w:r>
    </w:p>
    <w:p w14:paraId="2E819724" w14:textId="77777777" w:rsidR="00D53DF6" w:rsidRPr="00872031" w:rsidRDefault="00D53DF6" w:rsidP="00D53DF6">
      <w:pPr>
        <w:shd w:val="clear" w:color="auto" w:fill="FFFFFF"/>
        <w:spacing w:after="0" w:line="240" w:lineRule="auto"/>
        <w:textAlignment w:val="baseline"/>
        <w:rPr>
          <w:rFonts w:asciiTheme="minorHAnsi" w:eastAsia="Times New Roman" w:hAnsiTheme="minorHAnsi" w:cs="Times New Roman"/>
          <w:bCs/>
          <w:sz w:val="22"/>
        </w:rPr>
      </w:pPr>
    </w:p>
    <w:p w14:paraId="5E4FF363" w14:textId="5B780DB0" w:rsidR="00D53DF6" w:rsidRPr="00872031" w:rsidRDefault="00D53DF6" w:rsidP="00D53DF6">
      <w:pPr>
        <w:shd w:val="clear" w:color="auto" w:fill="FFFFFF"/>
        <w:spacing w:after="0" w:line="240" w:lineRule="auto"/>
        <w:textAlignment w:val="baseline"/>
        <w:rPr>
          <w:rFonts w:asciiTheme="minorHAnsi" w:eastAsia="Times New Roman" w:hAnsiTheme="minorHAnsi" w:cs="Times New Roman"/>
          <w:bCs/>
          <w:sz w:val="22"/>
        </w:rPr>
      </w:pPr>
      <w:r w:rsidRPr="00872031">
        <w:rPr>
          <w:rFonts w:asciiTheme="minorHAnsi" w:eastAsia="Times New Roman" w:hAnsiTheme="minorHAnsi" w:cs="Times New Roman"/>
          <w:bCs/>
          <w:sz w:val="22"/>
        </w:rPr>
        <w:t xml:space="preserve"> Mr. Gasparich spent 7 years teaching in the public school system</w:t>
      </w:r>
      <w:r w:rsidR="00924C21" w:rsidRPr="00872031">
        <w:rPr>
          <w:rFonts w:asciiTheme="minorHAnsi" w:eastAsia="Times New Roman" w:hAnsiTheme="minorHAnsi" w:cs="Times New Roman"/>
          <w:bCs/>
          <w:sz w:val="22"/>
        </w:rPr>
        <w:t xml:space="preserve"> and </w:t>
      </w:r>
      <w:r w:rsidRPr="00872031">
        <w:rPr>
          <w:rFonts w:asciiTheme="minorHAnsi" w:eastAsia="Times New Roman" w:hAnsiTheme="minorHAnsi" w:cs="Times New Roman"/>
          <w:bCs/>
          <w:sz w:val="22"/>
        </w:rPr>
        <w:t>received his BA in Biology from Sangamon State University in 1983.</w:t>
      </w:r>
    </w:p>
    <w:p w14:paraId="4ADC9559" w14:textId="77777777" w:rsidR="00D53DF6" w:rsidRPr="00B07DA9" w:rsidRDefault="00D53DF6" w:rsidP="00B07DA9">
      <w:pPr>
        <w:shd w:val="clear" w:color="auto" w:fill="FFFFFF"/>
        <w:spacing w:after="0" w:line="240" w:lineRule="auto"/>
        <w:textAlignment w:val="baseline"/>
        <w:rPr>
          <w:rFonts w:asciiTheme="minorHAnsi" w:eastAsia="Times New Roman" w:hAnsiTheme="minorHAnsi" w:cs="Times New Roman"/>
          <w:b/>
          <w:szCs w:val="20"/>
        </w:rPr>
      </w:pPr>
    </w:p>
    <w:p w14:paraId="15B83D8A" w14:textId="530506DF" w:rsidR="00B07DA9" w:rsidRDefault="00C33B54" w:rsidP="00B07DA9">
      <w:pPr>
        <w:pStyle w:val="NoSpacing"/>
        <w:rPr>
          <w:rFonts w:ascii="Times New Roman" w:hAnsi="Times New Roman" w:cs="Times New Roman"/>
        </w:rPr>
      </w:pPr>
      <w:r>
        <w:rPr>
          <w:noProof/>
        </w:rPr>
        <w:drawing>
          <wp:inline distT="0" distB="0" distL="0" distR="0" wp14:anchorId="5B199022" wp14:editId="595CFE50">
            <wp:extent cx="1118681" cy="1315524"/>
            <wp:effectExtent l="0" t="0" r="5715" b="0"/>
            <wp:docPr id="1569175599" name="Picture 1" descr="A person in a yellow v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75599" name="Picture 1" descr="A person in a yellow ves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7948" cy="1326421"/>
                    </a:xfrm>
                    <a:prstGeom prst="rect">
                      <a:avLst/>
                    </a:prstGeom>
                    <a:noFill/>
                    <a:ln>
                      <a:noFill/>
                    </a:ln>
                  </pic:spPr>
                </pic:pic>
              </a:graphicData>
            </a:graphic>
          </wp:inline>
        </w:drawing>
      </w:r>
    </w:p>
    <w:p w14:paraId="267ED712" w14:textId="77777777" w:rsidR="00872031" w:rsidRDefault="00872031" w:rsidP="00B07DA9">
      <w:pPr>
        <w:pStyle w:val="NoSpacing"/>
        <w:rPr>
          <w:rFonts w:ascii="Times New Roman" w:hAnsi="Times New Roman" w:cs="Times New Roman"/>
        </w:rPr>
      </w:pPr>
    </w:p>
    <w:p w14:paraId="7D88F731" w14:textId="7EC0116E" w:rsidR="00B07DA9" w:rsidRPr="00872031" w:rsidRDefault="00B07DA9" w:rsidP="00B07DA9">
      <w:pPr>
        <w:pStyle w:val="NoSpacing"/>
        <w:rPr>
          <w:rFonts w:asciiTheme="minorHAnsi" w:hAnsiTheme="minorHAnsi" w:cs="Times New Roman"/>
          <w:b/>
          <w:sz w:val="22"/>
        </w:rPr>
      </w:pPr>
      <w:r w:rsidRPr="00872031">
        <w:rPr>
          <w:rFonts w:asciiTheme="minorHAnsi" w:hAnsiTheme="minorHAnsi" w:cs="Times New Roman"/>
          <w:b/>
          <w:sz w:val="22"/>
        </w:rPr>
        <w:t>J</w:t>
      </w:r>
      <w:r w:rsidR="00654CA1" w:rsidRPr="00872031">
        <w:rPr>
          <w:rFonts w:asciiTheme="minorHAnsi" w:hAnsiTheme="minorHAnsi" w:cs="Times New Roman"/>
          <w:b/>
          <w:sz w:val="22"/>
        </w:rPr>
        <w:t>ohn Nebl</w:t>
      </w:r>
      <w:r w:rsidR="002879BE" w:rsidRPr="00872031">
        <w:rPr>
          <w:rFonts w:asciiTheme="minorHAnsi" w:hAnsiTheme="minorHAnsi" w:cs="Times New Roman"/>
          <w:b/>
          <w:sz w:val="22"/>
        </w:rPr>
        <w:t xml:space="preserve">, </w:t>
      </w:r>
      <w:r w:rsidR="00654CA1" w:rsidRPr="00B16A9F">
        <w:rPr>
          <w:rFonts w:asciiTheme="minorHAnsi" w:hAnsiTheme="minorHAnsi" w:cs="Times New Roman"/>
          <w:bCs/>
          <w:sz w:val="22"/>
        </w:rPr>
        <w:t>Communications Director</w:t>
      </w:r>
      <w:r w:rsidR="00B16A9F" w:rsidRPr="00B16A9F">
        <w:rPr>
          <w:rFonts w:asciiTheme="minorHAnsi" w:hAnsiTheme="minorHAnsi" w:cs="Times New Roman"/>
          <w:bCs/>
          <w:sz w:val="22"/>
        </w:rPr>
        <w:t>,</w:t>
      </w:r>
      <w:r w:rsidR="00654CA1" w:rsidRPr="00B16A9F">
        <w:rPr>
          <w:rFonts w:asciiTheme="minorHAnsi" w:hAnsiTheme="minorHAnsi" w:cs="Times New Roman"/>
          <w:bCs/>
          <w:sz w:val="22"/>
        </w:rPr>
        <w:t xml:space="preserve"> </w:t>
      </w:r>
      <w:r w:rsidR="00B16A9F" w:rsidRPr="00B16A9F">
        <w:rPr>
          <w:rFonts w:asciiTheme="minorHAnsi" w:hAnsiTheme="minorHAnsi" w:cs="Times New Roman"/>
          <w:bCs/>
          <w:sz w:val="22"/>
        </w:rPr>
        <w:t>DuPage County Office of Homeland Security and Emergency Management</w:t>
      </w:r>
    </w:p>
    <w:p w14:paraId="4F639A7E" w14:textId="3349421B" w:rsidR="00654CA1" w:rsidRPr="00872031" w:rsidRDefault="00654CA1" w:rsidP="00B07DA9">
      <w:pPr>
        <w:pStyle w:val="NoSpacing"/>
        <w:rPr>
          <w:rFonts w:asciiTheme="minorHAnsi" w:hAnsiTheme="minorHAnsi" w:cs="Times New Roman"/>
          <w:i/>
          <w:sz w:val="22"/>
        </w:rPr>
      </w:pPr>
      <w:r w:rsidRPr="00872031">
        <w:rPr>
          <w:rFonts w:asciiTheme="minorHAnsi" w:hAnsiTheme="minorHAnsi" w:cs="Times New Roman"/>
          <w:b/>
          <w:sz w:val="22"/>
        </w:rPr>
        <w:t>Session: Interoperable Communications and Requesting Strategic Technology Reserve Assets</w:t>
      </w:r>
    </w:p>
    <w:p w14:paraId="0A800D77" w14:textId="2718AD17" w:rsidR="00B07DA9" w:rsidRPr="00872031" w:rsidRDefault="000A7475" w:rsidP="00B07DA9">
      <w:pPr>
        <w:pStyle w:val="NoSpacing"/>
        <w:rPr>
          <w:rFonts w:asciiTheme="minorHAnsi" w:hAnsiTheme="minorHAnsi" w:cs="Times New Roman"/>
          <w:bCs/>
          <w:sz w:val="22"/>
        </w:rPr>
      </w:pPr>
      <w:r w:rsidRPr="00872031">
        <w:rPr>
          <w:rFonts w:asciiTheme="minorHAnsi" w:hAnsiTheme="minorHAnsi" w:cs="Times New Roman"/>
          <w:bCs/>
          <w:sz w:val="22"/>
        </w:rPr>
        <w:t>Mr.</w:t>
      </w:r>
      <w:r w:rsidR="00654CA1" w:rsidRPr="00872031">
        <w:rPr>
          <w:rFonts w:asciiTheme="minorHAnsi" w:hAnsiTheme="minorHAnsi" w:cs="Times New Roman"/>
          <w:bCs/>
          <w:sz w:val="22"/>
        </w:rPr>
        <w:t xml:space="preserve"> Nebl joined the DuPage County Office of Homeland Security and Emergency Management (OHSEM) in 2014. He is a state recognized Communications Unit Leader (COML) and DHS/CISA certified instructor for COML and AUXCOMM. </w:t>
      </w:r>
      <w:r w:rsidRPr="00872031">
        <w:rPr>
          <w:rFonts w:asciiTheme="minorHAnsi" w:hAnsiTheme="minorHAnsi" w:cs="Times New Roman"/>
          <w:bCs/>
          <w:sz w:val="22"/>
        </w:rPr>
        <w:t xml:space="preserve">Mr. </w:t>
      </w:r>
      <w:r w:rsidR="00654CA1" w:rsidRPr="00872031">
        <w:rPr>
          <w:rFonts w:asciiTheme="minorHAnsi" w:hAnsiTheme="minorHAnsi" w:cs="Times New Roman"/>
          <w:bCs/>
          <w:sz w:val="22"/>
        </w:rPr>
        <w:t xml:space="preserve">Nebl oversees the 20-member DuPage Communications Unit (COMU) which is responsible for operating ITECS 4 and </w:t>
      </w:r>
      <w:proofErr w:type="spellStart"/>
      <w:r w:rsidR="00654CA1" w:rsidRPr="00872031">
        <w:rPr>
          <w:rFonts w:asciiTheme="minorHAnsi" w:hAnsiTheme="minorHAnsi" w:cs="Times New Roman"/>
          <w:bCs/>
          <w:sz w:val="22"/>
        </w:rPr>
        <w:t>RapidComm</w:t>
      </w:r>
      <w:proofErr w:type="spellEnd"/>
      <w:r w:rsidR="00654CA1" w:rsidRPr="00872031">
        <w:rPr>
          <w:rFonts w:asciiTheme="minorHAnsi" w:hAnsiTheme="minorHAnsi" w:cs="Times New Roman"/>
          <w:bCs/>
          <w:sz w:val="22"/>
        </w:rPr>
        <w:t xml:space="preserve"> 4 for the state </w:t>
      </w:r>
      <w:r w:rsidR="00EC67A1" w:rsidRPr="00872031">
        <w:rPr>
          <w:rFonts w:asciiTheme="minorHAnsi" w:hAnsiTheme="minorHAnsi" w:cs="Times New Roman"/>
          <w:bCs/>
          <w:sz w:val="22"/>
        </w:rPr>
        <w:t>as</w:t>
      </w:r>
      <w:r w:rsidR="00654CA1" w:rsidRPr="00872031">
        <w:rPr>
          <w:rFonts w:asciiTheme="minorHAnsi" w:hAnsiTheme="minorHAnsi" w:cs="Times New Roman"/>
          <w:bCs/>
          <w:sz w:val="22"/>
        </w:rPr>
        <w:t xml:space="preserve"> well as assisting UCP 3 when needed. Prior to joining OHSEM,</w:t>
      </w:r>
      <w:r w:rsidRPr="00872031">
        <w:rPr>
          <w:rFonts w:asciiTheme="minorHAnsi" w:hAnsiTheme="minorHAnsi" w:cs="Times New Roman"/>
          <w:bCs/>
          <w:sz w:val="22"/>
        </w:rPr>
        <w:t xml:space="preserve"> Mr.</w:t>
      </w:r>
      <w:r w:rsidR="00654CA1" w:rsidRPr="00872031">
        <w:rPr>
          <w:rFonts w:asciiTheme="minorHAnsi" w:hAnsiTheme="minorHAnsi" w:cs="Times New Roman"/>
          <w:bCs/>
          <w:sz w:val="22"/>
        </w:rPr>
        <w:t xml:space="preserve"> Nebl has a 29-year career as a police officer, retiring as a Sergeant.</w:t>
      </w:r>
    </w:p>
    <w:p w14:paraId="096316FE" w14:textId="3975C546" w:rsidR="002879BE" w:rsidRPr="00872031" w:rsidRDefault="002879BE" w:rsidP="00B07DA9">
      <w:pPr>
        <w:pStyle w:val="NoSpacing"/>
        <w:rPr>
          <w:rFonts w:asciiTheme="minorHAnsi" w:hAnsiTheme="minorHAnsi" w:cs="Times New Roman"/>
          <w:sz w:val="22"/>
        </w:rPr>
      </w:pPr>
    </w:p>
    <w:p w14:paraId="50BE2651" w14:textId="464F7455" w:rsidR="006F565F" w:rsidRPr="00872031" w:rsidRDefault="00872031" w:rsidP="006F565F">
      <w:pPr>
        <w:spacing w:after="3" w:line="259" w:lineRule="auto"/>
        <w:ind w:left="-5" w:right="0"/>
        <w:rPr>
          <w:sz w:val="22"/>
        </w:rPr>
      </w:pPr>
      <w:r w:rsidRPr="00872031">
        <w:rPr>
          <w:bCs/>
          <w:sz w:val="22"/>
        </w:rPr>
        <w:t xml:space="preserve">Randy Fries, </w:t>
      </w:r>
      <w:r w:rsidRPr="00872031">
        <w:rPr>
          <w:sz w:val="22"/>
        </w:rPr>
        <w:t xml:space="preserve">Elgin Police Department Drone team. Mr. Fries is a tenured member of the Elgin Police department, serving as one of their cadre pilots. Mr. Fries is a certified FAA Part 107 pilot. </w:t>
      </w:r>
    </w:p>
    <w:p w14:paraId="28FA53CD" w14:textId="77777777" w:rsidR="00872031" w:rsidRDefault="00872031" w:rsidP="006F565F">
      <w:pPr>
        <w:spacing w:after="3" w:line="259" w:lineRule="auto"/>
        <w:ind w:left="-5" w:right="0"/>
        <w:rPr>
          <w:bCs/>
        </w:rPr>
      </w:pPr>
    </w:p>
    <w:p w14:paraId="020E6F6A" w14:textId="77777777" w:rsidR="00DE29B9" w:rsidRDefault="00DE29B9" w:rsidP="006F565F">
      <w:pPr>
        <w:spacing w:after="3" w:line="259" w:lineRule="auto"/>
        <w:ind w:left="-5" w:right="0"/>
        <w:rPr>
          <w:b/>
        </w:rPr>
      </w:pPr>
    </w:p>
    <w:p w14:paraId="49B5B4D1" w14:textId="1421B0C7" w:rsidR="00DE29B9" w:rsidRDefault="00DE29B9" w:rsidP="006F565F">
      <w:pPr>
        <w:spacing w:after="3" w:line="259" w:lineRule="auto"/>
        <w:ind w:left="-5" w:right="0"/>
        <w:rPr>
          <w:b/>
        </w:rPr>
      </w:pPr>
      <w:r>
        <w:rPr>
          <w:noProof/>
        </w:rPr>
        <w:drawing>
          <wp:inline distT="0" distB="0" distL="0" distR="0" wp14:anchorId="6B87734B" wp14:editId="645F390F">
            <wp:extent cx="1225685" cy="1510036"/>
            <wp:effectExtent l="0" t="0" r="0" b="0"/>
            <wp:docPr id="857896752" name="Picture 3" descr="A police officer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96752" name="Picture 3" descr="A police officer with a do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9042" cy="1526492"/>
                    </a:xfrm>
                    <a:prstGeom prst="rect">
                      <a:avLst/>
                    </a:prstGeom>
                    <a:noFill/>
                    <a:ln>
                      <a:noFill/>
                    </a:ln>
                  </pic:spPr>
                </pic:pic>
              </a:graphicData>
            </a:graphic>
          </wp:inline>
        </w:drawing>
      </w:r>
    </w:p>
    <w:p w14:paraId="4230AE04" w14:textId="7DFE0463" w:rsidR="00027178" w:rsidRDefault="001B4CF3" w:rsidP="006F565F">
      <w:pPr>
        <w:spacing w:after="3" w:line="259" w:lineRule="auto"/>
        <w:ind w:left="-5" w:right="0"/>
        <w:rPr>
          <w:b/>
          <w:bCs/>
          <w:sz w:val="22"/>
        </w:rPr>
      </w:pPr>
      <w:r w:rsidRPr="00872031">
        <w:rPr>
          <w:b/>
          <w:sz w:val="22"/>
        </w:rPr>
        <w:t>Roselle Fire Depart Canine “Ember”</w:t>
      </w:r>
      <w:r w:rsidR="00DF6928" w:rsidRPr="00872031">
        <w:rPr>
          <w:b/>
          <w:sz w:val="22"/>
        </w:rPr>
        <w:t xml:space="preserve"> and Canine Handler</w:t>
      </w:r>
      <w:r w:rsidR="00DF6928" w:rsidRPr="00872031">
        <w:rPr>
          <w:sz w:val="22"/>
        </w:rPr>
        <w:t xml:space="preserve"> </w:t>
      </w:r>
      <w:proofErr w:type="spellStart"/>
      <w:r w:rsidR="00DF6928" w:rsidRPr="00872031">
        <w:rPr>
          <w:b/>
          <w:bCs/>
          <w:sz w:val="22"/>
        </w:rPr>
        <w:t>Jennafir</w:t>
      </w:r>
      <w:proofErr w:type="spellEnd"/>
      <w:r w:rsidR="00DF6928" w:rsidRPr="00872031">
        <w:rPr>
          <w:b/>
          <w:bCs/>
          <w:sz w:val="22"/>
        </w:rPr>
        <w:t xml:space="preserve"> Reidle</w:t>
      </w:r>
    </w:p>
    <w:p w14:paraId="1FB2E058" w14:textId="77777777" w:rsidR="00F51299" w:rsidRPr="00F51299" w:rsidRDefault="00F51299" w:rsidP="00F51299">
      <w:pPr>
        <w:spacing w:after="3"/>
        <w:ind w:left="-5"/>
        <w:rPr>
          <w:b/>
          <w:bCs/>
          <w:sz w:val="22"/>
        </w:rPr>
      </w:pPr>
      <w:r>
        <w:rPr>
          <w:b/>
          <w:bCs/>
          <w:sz w:val="22"/>
        </w:rPr>
        <w:t xml:space="preserve">Session: </w:t>
      </w:r>
      <w:r w:rsidRPr="00F51299">
        <w:rPr>
          <w:b/>
          <w:bCs/>
          <w:sz w:val="22"/>
        </w:rPr>
        <w:t>Roselle FD Canine Team featuring Ember</w:t>
      </w:r>
    </w:p>
    <w:p w14:paraId="22C7D39E" w14:textId="2C55482B" w:rsidR="00F51299" w:rsidRPr="00872031" w:rsidRDefault="00F51299" w:rsidP="00F51299">
      <w:pPr>
        <w:spacing w:after="3" w:line="259" w:lineRule="auto"/>
        <w:ind w:left="0" w:right="0" w:firstLine="0"/>
        <w:rPr>
          <w:b/>
          <w:bCs/>
          <w:sz w:val="22"/>
        </w:rPr>
      </w:pPr>
    </w:p>
    <w:p w14:paraId="2B445AF5" w14:textId="77777777" w:rsidR="00D7004D" w:rsidRPr="00D7004D" w:rsidRDefault="00D7004D" w:rsidP="00D7004D">
      <w:pPr>
        <w:pStyle w:val="contentpasted0"/>
        <w:rPr>
          <w:rFonts w:ascii=".AppleSystemUIFontMonospaced" w:hAnsi=".AppleSystemUIFontMonospaced"/>
          <w:color w:val="000000"/>
        </w:rPr>
      </w:pPr>
      <w:proofErr w:type="spellStart"/>
      <w:r w:rsidRPr="00D7004D">
        <w:rPr>
          <w:rFonts w:ascii=".AppleSystemUIFontMonospaced" w:hAnsi=".AppleSystemUIFontMonospaced"/>
          <w:color w:val="000000"/>
        </w:rPr>
        <w:t>Jennafir</w:t>
      </w:r>
      <w:proofErr w:type="spellEnd"/>
      <w:r w:rsidRPr="00D7004D">
        <w:rPr>
          <w:rFonts w:ascii=".AppleSystemUIFontMonospaced" w:hAnsi=".AppleSystemUIFontMonospaced"/>
          <w:color w:val="000000"/>
        </w:rPr>
        <w:t xml:space="preserve"> is a fulltime firefighter paramedic with the Roselle Fire Department. She is also a canine handler with the Illinois Urban Search and Rescue-Task Force 1 (IL-TF1), as well as with the K9/Drone Search and Rescue Strike Team (SRST). </w:t>
      </w:r>
      <w:proofErr w:type="spellStart"/>
      <w:r w:rsidRPr="00D7004D">
        <w:rPr>
          <w:rFonts w:ascii=".AppleSystemUIFontMonospaced" w:hAnsi=".AppleSystemUIFontMonospaced"/>
          <w:color w:val="000000"/>
        </w:rPr>
        <w:t>Jennafir</w:t>
      </w:r>
      <w:proofErr w:type="spellEnd"/>
      <w:r w:rsidRPr="00D7004D">
        <w:rPr>
          <w:rFonts w:ascii=".AppleSystemUIFontMonospaced" w:hAnsi=".AppleSystemUIFontMonospaced"/>
          <w:color w:val="000000"/>
        </w:rPr>
        <w:t xml:space="preserve"> began training with the Illinois Task Force in October of 2022. Ember, the newest member of the Roselle Fire Department, was picked out from a breeder in Pennsylvania and brought home on April 1, 2023. Ember is a 9 month old German Shepherd that is training for search and rescue of live victims in disaster/collapse scenarios </w:t>
      </w:r>
      <w:proofErr w:type="gramStart"/>
      <w:r w:rsidRPr="00D7004D">
        <w:rPr>
          <w:rFonts w:ascii=".AppleSystemUIFontMonospaced" w:hAnsi=".AppleSystemUIFontMonospaced"/>
          <w:color w:val="000000"/>
        </w:rPr>
        <w:t>as a result of</w:t>
      </w:r>
      <w:proofErr w:type="gramEnd"/>
      <w:r w:rsidRPr="00D7004D">
        <w:rPr>
          <w:rFonts w:ascii=".AppleSystemUIFontMonospaced" w:hAnsi=".AppleSystemUIFontMonospaced"/>
          <w:color w:val="000000"/>
        </w:rPr>
        <w:t xml:space="preserve"> natural disasters. She is also training in tracking and trailing of missing or lost persons.</w:t>
      </w:r>
    </w:p>
    <w:p w14:paraId="54EDAD5B" w14:textId="77777777" w:rsidR="0008574C" w:rsidRPr="00872031" w:rsidRDefault="0008574C" w:rsidP="006F565F">
      <w:pPr>
        <w:spacing w:after="3" w:line="259" w:lineRule="auto"/>
        <w:ind w:left="-5" w:right="0"/>
        <w:rPr>
          <w:rFonts w:asciiTheme="minorHAnsi" w:hAnsiTheme="minorHAnsi" w:cstheme="minorHAnsi"/>
          <w:b/>
          <w:bCs/>
          <w:sz w:val="22"/>
        </w:rPr>
      </w:pPr>
    </w:p>
    <w:p w14:paraId="04BC5221" w14:textId="77777777" w:rsidR="001B4CF3" w:rsidRDefault="001B4CF3" w:rsidP="006F565F">
      <w:pPr>
        <w:spacing w:after="3" w:line="259" w:lineRule="auto"/>
        <w:ind w:left="-5" w:right="0"/>
        <w:rPr>
          <w:b/>
        </w:rPr>
      </w:pPr>
    </w:p>
    <w:p w14:paraId="0020BABD" w14:textId="31C0D28D" w:rsidR="001B4CF3" w:rsidRDefault="001B4CF3" w:rsidP="006F565F">
      <w:pPr>
        <w:spacing w:after="3" w:line="259" w:lineRule="auto"/>
        <w:ind w:left="-5" w:right="0"/>
        <w:rPr>
          <w:b/>
        </w:rPr>
      </w:pPr>
    </w:p>
    <w:p w14:paraId="1740D59A" w14:textId="07CD2A56" w:rsidR="001B4CF3" w:rsidRDefault="00DE29B9" w:rsidP="006F565F">
      <w:pPr>
        <w:spacing w:after="3" w:line="259" w:lineRule="auto"/>
        <w:ind w:left="-5" w:right="0"/>
        <w:rPr>
          <w:b/>
        </w:rPr>
      </w:pPr>
      <w:r>
        <w:rPr>
          <w:noProof/>
        </w:rPr>
        <w:drawing>
          <wp:inline distT="0" distB="0" distL="0" distR="0" wp14:anchorId="10F85E3F" wp14:editId="4BCAA1AB">
            <wp:extent cx="1309859" cy="1215808"/>
            <wp:effectExtent l="0" t="0" r="5080" b="3810"/>
            <wp:docPr id="1929463629" name="Picture 3" descr="A person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63629" name="Picture 3" descr="A person standing in front of a sig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7857" cy="1223232"/>
                    </a:xfrm>
                    <a:prstGeom prst="rect">
                      <a:avLst/>
                    </a:prstGeom>
                    <a:noFill/>
                    <a:ln>
                      <a:noFill/>
                    </a:ln>
                  </pic:spPr>
                </pic:pic>
              </a:graphicData>
            </a:graphic>
          </wp:inline>
        </w:drawing>
      </w:r>
    </w:p>
    <w:p w14:paraId="52D9B15E" w14:textId="77777777" w:rsidR="001B4CF3" w:rsidRDefault="001B4CF3" w:rsidP="006F565F">
      <w:pPr>
        <w:spacing w:after="3" w:line="259" w:lineRule="auto"/>
        <w:ind w:left="-5" w:right="0"/>
        <w:rPr>
          <w:b/>
        </w:rPr>
      </w:pPr>
    </w:p>
    <w:p w14:paraId="372FECC0" w14:textId="58C7792E" w:rsidR="00F0291E" w:rsidRPr="00F51299" w:rsidRDefault="00F0291E" w:rsidP="00F0291E">
      <w:pPr>
        <w:spacing w:after="3" w:line="259" w:lineRule="auto"/>
        <w:ind w:left="-5" w:right="0"/>
        <w:rPr>
          <w:bCs/>
          <w:sz w:val="22"/>
        </w:rPr>
      </w:pPr>
      <w:r w:rsidRPr="00872031">
        <w:rPr>
          <w:b/>
          <w:sz w:val="22"/>
        </w:rPr>
        <w:t>Zachary Yack</w:t>
      </w:r>
      <w:r w:rsidR="00F51299">
        <w:rPr>
          <w:b/>
          <w:sz w:val="22"/>
        </w:rPr>
        <w:t>,</w:t>
      </w:r>
      <w:r w:rsidRPr="00872031">
        <w:rPr>
          <w:sz w:val="22"/>
        </w:rPr>
        <w:t xml:space="preserve"> </w:t>
      </w:r>
      <w:r w:rsidRPr="00F51299">
        <w:rPr>
          <w:bCs/>
          <w:sz w:val="22"/>
        </w:rPr>
        <w:t xml:space="preserve">National Weather Service </w:t>
      </w:r>
      <w:r w:rsidR="00F51299" w:rsidRPr="00F51299">
        <w:rPr>
          <w:bCs/>
          <w:sz w:val="22"/>
        </w:rPr>
        <w:t>Meteorologist</w:t>
      </w:r>
    </w:p>
    <w:p w14:paraId="1A3C3744" w14:textId="072C7AE0" w:rsidR="002B66F6" w:rsidRPr="00872031" w:rsidRDefault="002B66F6" w:rsidP="00F0291E">
      <w:pPr>
        <w:spacing w:after="3" w:line="259" w:lineRule="auto"/>
        <w:ind w:left="-5" w:right="0"/>
        <w:rPr>
          <w:b/>
          <w:sz w:val="22"/>
        </w:rPr>
      </w:pPr>
      <w:r w:rsidRPr="00872031">
        <w:rPr>
          <w:b/>
          <w:sz w:val="22"/>
        </w:rPr>
        <w:t>Session:</w:t>
      </w:r>
      <w:r w:rsidR="00A77E6B" w:rsidRPr="00872031">
        <w:rPr>
          <w:b/>
          <w:sz w:val="22"/>
        </w:rPr>
        <w:t xml:space="preserve"> </w:t>
      </w:r>
      <w:bookmarkStart w:id="4" w:name="_Hlk109738053"/>
      <w:r w:rsidR="00A77E6B" w:rsidRPr="00872031">
        <w:rPr>
          <w:b/>
          <w:sz w:val="22"/>
        </w:rPr>
        <w:t>National Weather Service Communication Tools</w:t>
      </w:r>
      <w:bookmarkEnd w:id="4"/>
    </w:p>
    <w:p w14:paraId="61F7B3D0" w14:textId="202A597D" w:rsidR="00F0291E" w:rsidRPr="00872031" w:rsidRDefault="000A7475" w:rsidP="00F0291E">
      <w:pPr>
        <w:spacing w:after="3" w:line="259" w:lineRule="auto"/>
        <w:ind w:left="-5" w:right="0"/>
        <w:rPr>
          <w:bCs/>
          <w:sz w:val="22"/>
        </w:rPr>
      </w:pPr>
      <w:bookmarkStart w:id="5" w:name="_Hlk144205046"/>
      <w:r w:rsidRPr="00872031">
        <w:rPr>
          <w:bCs/>
          <w:sz w:val="22"/>
        </w:rPr>
        <w:t>Mr.</w:t>
      </w:r>
      <w:r w:rsidR="00F0291E" w:rsidRPr="00872031">
        <w:rPr>
          <w:bCs/>
          <w:sz w:val="22"/>
        </w:rPr>
        <w:t xml:space="preserve"> Yack has had a passion for weather since he was four years old and really enjoys the challenges that comes with forecasting severe weather. </w:t>
      </w:r>
      <w:r w:rsidRPr="00872031">
        <w:rPr>
          <w:bCs/>
          <w:sz w:val="22"/>
        </w:rPr>
        <w:t>Mr. Yack</w:t>
      </w:r>
      <w:r w:rsidR="00F0291E" w:rsidRPr="00872031">
        <w:rPr>
          <w:bCs/>
          <w:sz w:val="22"/>
        </w:rPr>
        <w:t xml:space="preserve"> joined the ranks of NWS Chicago in 2021 after spending fourteen months as an </w:t>
      </w:r>
      <w:r w:rsidR="00C428C4" w:rsidRPr="00872031">
        <w:rPr>
          <w:bCs/>
          <w:sz w:val="22"/>
        </w:rPr>
        <w:t>on-air</w:t>
      </w:r>
      <w:r w:rsidR="00F0291E" w:rsidRPr="00872031">
        <w:rPr>
          <w:bCs/>
          <w:sz w:val="22"/>
        </w:rPr>
        <w:t xml:space="preserve"> broadcast meteorologist for an ABC affiliate in West Virginia. Prior to beginning his professional </w:t>
      </w:r>
      <w:r w:rsidR="00C428C4" w:rsidRPr="00872031">
        <w:rPr>
          <w:bCs/>
          <w:sz w:val="22"/>
        </w:rPr>
        <w:t>career,</w:t>
      </w:r>
      <w:r w:rsidR="00F0291E" w:rsidRPr="00872031">
        <w:rPr>
          <w:bCs/>
          <w:sz w:val="22"/>
        </w:rPr>
        <w:t xml:space="preserve"> </w:t>
      </w:r>
      <w:r w:rsidRPr="00872031">
        <w:rPr>
          <w:bCs/>
          <w:sz w:val="22"/>
        </w:rPr>
        <w:t>he</w:t>
      </w:r>
      <w:r w:rsidR="00F0291E" w:rsidRPr="00872031">
        <w:rPr>
          <w:bCs/>
          <w:sz w:val="22"/>
        </w:rPr>
        <w:t xml:space="preserve"> attended Embry-Riddle Aeronautical University in Daytona Beach, Florida where he obtained his Bachelor of Science Degree in Meteorology in May of 2020 with two minors in Geographic Information Systems and Applied Mathematics. While this is his first time calling the Chicago area home, </w:t>
      </w:r>
      <w:r w:rsidR="00C428C4" w:rsidRPr="00872031">
        <w:rPr>
          <w:bCs/>
          <w:sz w:val="22"/>
        </w:rPr>
        <w:t>he</w:t>
      </w:r>
      <w:r w:rsidR="00F0291E" w:rsidRPr="00872031">
        <w:rPr>
          <w:bCs/>
          <w:sz w:val="22"/>
        </w:rPr>
        <w:t xml:space="preserve"> is very familiar with the crazy weather the Midwest has to offer as he was born and spent </w:t>
      </w:r>
      <w:proofErr w:type="gramStart"/>
      <w:r w:rsidR="00F0291E" w:rsidRPr="00872031">
        <w:rPr>
          <w:bCs/>
          <w:sz w:val="22"/>
        </w:rPr>
        <w:t>the majority of</w:t>
      </w:r>
      <w:proofErr w:type="gramEnd"/>
      <w:r w:rsidR="00F0291E" w:rsidRPr="00872031">
        <w:rPr>
          <w:bCs/>
          <w:sz w:val="22"/>
        </w:rPr>
        <w:t xml:space="preserve"> his life growing up in Flint, Michigan. Outside of work </w:t>
      </w:r>
      <w:r w:rsidR="00C428C4" w:rsidRPr="00872031">
        <w:rPr>
          <w:bCs/>
          <w:sz w:val="22"/>
        </w:rPr>
        <w:t>he</w:t>
      </w:r>
      <w:r w:rsidR="00F0291E" w:rsidRPr="00872031">
        <w:rPr>
          <w:bCs/>
          <w:sz w:val="22"/>
        </w:rPr>
        <w:t xml:space="preserve"> is an avid car enthusiast and a huge Michigan Wolverine fan who loves watching football and motorsports in his spare time.</w:t>
      </w:r>
    </w:p>
    <w:bookmarkEnd w:id="5"/>
    <w:p w14:paraId="76BA207B" w14:textId="77777777" w:rsidR="00F0291E" w:rsidRPr="00F0291E" w:rsidRDefault="00F0291E" w:rsidP="00F0291E">
      <w:pPr>
        <w:spacing w:after="3" w:line="259" w:lineRule="auto"/>
        <w:ind w:left="-5" w:right="0"/>
        <w:rPr>
          <w:bCs/>
        </w:rPr>
      </w:pPr>
    </w:p>
    <w:p w14:paraId="09E02EB3" w14:textId="77777777" w:rsidR="008A0BB4" w:rsidRDefault="008A0BB4" w:rsidP="00F0291E">
      <w:pPr>
        <w:spacing w:after="3" w:line="259" w:lineRule="auto"/>
        <w:ind w:left="-5" w:right="0"/>
        <w:rPr>
          <w:bCs/>
        </w:rPr>
      </w:pPr>
    </w:p>
    <w:p w14:paraId="0F46599B" w14:textId="77777777" w:rsidR="00F51299" w:rsidRDefault="00F51299" w:rsidP="00F0291E">
      <w:pPr>
        <w:spacing w:after="3" w:line="259" w:lineRule="auto"/>
        <w:ind w:left="-5" w:right="0"/>
        <w:rPr>
          <w:bCs/>
        </w:rPr>
      </w:pPr>
    </w:p>
    <w:p w14:paraId="207994A7" w14:textId="77777777" w:rsidR="00F51299" w:rsidRDefault="00F51299" w:rsidP="00F0291E">
      <w:pPr>
        <w:spacing w:after="3" w:line="259" w:lineRule="auto"/>
        <w:ind w:left="-5" w:right="0"/>
        <w:rPr>
          <w:bCs/>
        </w:rPr>
      </w:pPr>
    </w:p>
    <w:p w14:paraId="16AF09A8" w14:textId="77777777" w:rsidR="00F51299" w:rsidRDefault="00F51299" w:rsidP="00F0291E">
      <w:pPr>
        <w:spacing w:after="3" w:line="259" w:lineRule="auto"/>
        <w:ind w:left="-5" w:right="0"/>
        <w:rPr>
          <w:bCs/>
        </w:rPr>
      </w:pPr>
    </w:p>
    <w:p w14:paraId="5AEA5338" w14:textId="77777777" w:rsidR="00F51299" w:rsidRDefault="00F51299" w:rsidP="00F0291E">
      <w:pPr>
        <w:spacing w:after="3" w:line="259" w:lineRule="auto"/>
        <w:ind w:left="-5" w:right="0"/>
        <w:rPr>
          <w:bCs/>
        </w:rPr>
      </w:pPr>
    </w:p>
    <w:p w14:paraId="267E1574" w14:textId="7955EEDA" w:rsidR="008A0BB4" w:rsidRPr="00F0291E" w:rsidRDefault="008A0BB4" w:rsidP="00F0291E">
      <w:pPr>
        <w:spacing w:after="3" w:line="259" w:lineRule="auto"/>
        <w:ind w:left="-5" w:right="0"/>
        <w:rPr>
          <w:bCs/>
        </w:rPr>
      </w:pPr>
      <w:r>
        <w:rPr>
          <w:noProof/>
        </w:rPr>
        <w:lastRenderedPageBreak/>
        <w:drawing>
          <wp:inline distT="0" distB="0" distL="0" distR="0" wp14:anchorId="308BD4E4" wp14:editId="760FB647">
            <wp:extent cx="1634971" cy="1090472"/>
            <wp:effectExtent l="0" t="0" r="3810" b="0"/>
            <wp:docPr id="4" name="Picture 4"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glasses&#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5534" cy="1097517"/>
                    </a:xfrm>
                    <a:prstGeom prst="rect">
                      <a:avLst/>
                    </a:prstGeom>
                    <a:noFill/>
                    <a:ln>
                      <a:noFill/>
                    </a:ln>
                  </pic:spPr>
                </pic:pic>
              </a:graphicData>
            </a:graphic>
          </wp:inline>
        </w:drawing>
      </w:r>
    </w:p>
    <w:p w14:paraId="16CA2E59" w14:textId="77777777" w:rsidR="00BB5AA0" w:rsidRPr="006F565F" w:rsidRDefault="00BB5AA0" w:rsidP="008A0BB4">
      <w:pPr>
        <w:pStyle w:val="NoSpacing"/>
      </w:pPr>
    </w:p>
    <w:p w14:paraId="1F30350E" w14:textId="4C388D42" w:rsidR="008A0BB4" w:rsidRDefault="008A0BB4" w:rsidP="008A0BB4">
      <w:pPr>
        <w:pStyle w:val="NoSpacing"/>
        <w:rPr>
          <w:b/>
          <w:sz w:val="22"/>
        </w:rPr>
      </w:pPr>
      <w:r w:rsidRPr="008A0BB4">
        <w:rPr>
          <w:b/>
          <w:sz w:val="22"/>
        </w:rPr>
        <w:t>Diane Logsdon</w:t>
      </w:r>
      <w:r w:rsidR="00F51299">
        <w:rPr>
          <w:b/>
          <w:sz w:val="22"/>
        </w:rPr>
        <w:t>,</w:t>
      </w:r>
      <w:r w:rsidR="00F51299" w:rsidRPr="00F51299">
        <w:rPr>
          <w:bCs/>
          <w:sz w:val="22"/>
        </w:rPr>
        <w:t xml:space="preserve"> Consultant</w:t>
      </w:r>
    </w:p>
    <w:p w14:paraId="3CED39A8" w14:textId="1037270C" w:rsidR="008A0BB4" w:rsidRDefault="008A0BB4" w:rsidP="008A0BB4">
      <w:pPr>
        <w:pStyle w:val="NoSpacing"/>
        <w:rPr>
          <w:b/>
          <w:sz w:val="22"/>
        </w:rPr>
      </w:pPr>
      <w:r>
        <w:rPr>
          <w:b/>
          <w:sz w:val="22"/>
        </w:rPr>
        <w:t xml:space="preserve">Session: </w:t>
      </w:r>
      <w:r w:rsidRPr="008A0BB4">
        <w:rPr>
          <w:b/>
          <w:sz w:val="22"/>
        </w:rPr>
        <w:t>Lip Service or Full Service?</w:t>
      </w:r>
    </w:p>
    <w:p w14:paraId="6ACD18DF" w14:textId="77777777" w:rsidR="008A0BB4" w:rsidRDefault="008A0BB4" w:rsidP="008A0BB4">
      <w:pPr>
        <w:pStyle w:val="NoSpacing"/>
        <w:rPr>
          <w:sz w:val="22"/>
        </w:rPr>
      </w:pPr>
      <w:r>
        <w:rPr>
          <w:sz w:val="22"/>
        </w:rPr>
        <w:t>Ms. Logsdon</w:t>
      </w:r>
      <w:r w:rsidRPr="008A0BB4">
        <w:rPr>
          <w:sz w:val="22"/>
        </w:rPr>
        <w:t xml:space="preserve"> is a long-term disaster responder who has dozens of Federal disaster deployments and hundreds of local emergency and disaster responses. Her experience includes fatal, casualty and property destruction response working directly with the impacted community members and the responders. She also teaches the Self and Team Care block of instruction for the Suburban Law Enforcement Academy (SLEA) and Disaster Psych is her specialty in the CERT curriculum. </w:t>
      </w:r>
    </w:p>
    <w:p w14:paraId="49E1FBA8" w14:textId="77777777" w:rsidR="00CE1B9E" w:rsidRDefault="00CE1B9E" w:rsidP="008A0BB4">
      <w:pPr>
        <w:pStyle w:val="NoSpacing"/>
        <w:rPr>
          <w:sz w:val="22"/>
        </w:rPr>
      </w:pPr>
    </w:p>
    <w:p w14:paraId="41B636D1" w14:textId="4CB3E009" w:rsidR="0008574C" w:rsidRDefault="0008574C" w:rsidP="008A0BB4">
      <w:pPr>
        <w:pStyle w:val="NoSpacing"/>
        <w:rPr>
          <w:b/>
          <w:bCs/>
          <w:sz w:val="22"/>
        </w:rPr>
      </w:pPr>
      <w:r>
        <w:rPr>
          <w:b/>
          <w:bCs/>
          <w:noProof/>
          <w:sz w:val="22"/>
        </w:rPr>
        <w:drawing>
          <wp:inline distT="0" distB="0" distL="0" distR="0" wp14:anchorId="18A7D128" wp14:editId="4FAC814C">
            <wp:extent cx="1610560" cy="1610560"/>
            <wp:effectExtent l="0" t="0" r="8890" b="8890"/>
            <wp:docPr id="117946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6572" cy="1616572"/>
                    </a:xfrm>
                    <a:prstGeom prst="rect">
                      <a:avLst/>
                    </a:prstGeom>
                    <a:noFill/>
                  </pic:spPr>
                </pic:pic>
              </a:graphicData>
            </a:graphic>
          </wp:inline>
        </w:drawing>
      </w:r>
    </w:p>
    <w:p w14:paraId="6FB17F71" w14:textId="77777777" w:rsidR="0008574C" w:rsidRDefault="0008574C" w:rsidP="008A0BB4">
      <w:pPr>
        <w:pStyle w:val="NoSpacing"/>
        <w:rPr>
          <w:b/>
          <w:bCs/>
          <w:sz w:val="22"/>
        </w:rPr>
      </w:pPr>
    </w:p>
    <w:p w14:paraId="377F03D8" w14:textId="09C5032B" w:rsidR="0032009C" w:rsidRDefault="00CE1B9E" w:rsidP="0032009C">
      <w:pPr>
        <w:pStyle w:val="NoSpacing"/>
        <w:rPr>
          <w:rFonts w:asciiTheme="minorHAnsi" w:hAnsiTheme="minorHAnsi" w:cstheme="minorHAnsi"/>
          <w:b/>
          <w:bCs/>
          <w:sz w:val="22"/>
        </w:rPr>
      </w:pPr>
      <w:r w:rsidRPr="0008574C">
        <w:rPr>
          <w:rFonts w:asciiTheme="minorHAnsi" w:hAnsiTheme="minorHAnsi" w:cstheme="minorHAnsi"/>
          <w:b/>
          <w:bCs/>
          <w:sz w:val="22"/>
        </w:rPr>
        <w:t>Chris Dodd</w:t>
      </w:r>
    </w:p>
    <w:p w14:paraId="0A0B725B" w14:textId="7A30A6E1" w:rsidR="0008574C" w:rsidRPr="0008574C" w:rsidRDefault="0008574C" w:rsidP="0032009C">
      <w:pPr>
        <w:pStyle w:val="NoSpacing"/>
        <w:rPr>
          <w:rFonts w:asciiTheme="minorHAnsi" w:eastAsia="Times New Roman" w:hAnsiTheme="minorHAnsi" w:cstheme="minorHAnsi"/>
          <w:color w:val="1F1F1F"/>
          <w:sz w:val="22"/>
        </w:rPr>
      </w:pPr>
      <w:r w:rsidRPr="0008574C">
        <w:rPr>
          <w:rFonts w:asciiTheme="minorHAnsi" w:eastAsia="Times New Roman" w:hAnsiTheme="minorHAnsi" w:cstheme="minorHAnsi"/>
          <w:color w:val="1F1F1F"/>
          <w:sz w:val="22"/>
        </w:rPr>
        <w:t>Chris Dodd is the Manager of the Illinois Emergency Management Agency and Office of Homeland Security Recovery Division, Planning &amp; Training Unit. He has over 15 years of experience in emergency management, including positions as a disaster services planner in IEMA-OHS Recovery Division, Deputy Director of Sangamon County Office of Emergency Management, and private sector work in the healthcare field. He is a 2013 graduate of Western Illinois University with a degree in Emergency Management.</w:t>
      </w:r>
    </w:p>
    <w:p w14:paraId="62E6C072" w14:textId="77777777" w:rsidR="0008574C" w:rsidRDefault="0008574C" w:rsidP="008A0BB4">
      <w:pPr>
        <w:pStyle w:val="NoSpacing"/>
        <w:rPr>
          <w:b/>
          <w:bCs/>
          <w:sz w:val="22"/>
        </w:rPr>
      </w:pPr>
    </w:p>
    <w:p w14:paraId="0849B822" w14:textId="77777777" w:rsidR="008A0BB4" w:rsidRPr="00886285" w:rsidRDefault="008A0BB4" w:rsidP="008A0BB4">
      <w:pPr>
        <w:pStyle w:val="NoSpacing"/>
        <w:rPr>
          <w:b/>
          <w:bCs/>
          <w:sz w:val="22"/>
        </w:rPr>
      </w:pPr>
    </w:p>
    <w:p w14:paraId="1275476C" w14:textId="7E226D38" w:rsidR="008A0BB4" w:rsidRPr="00F51299" w:rsidRDefault="008A0BB4" w:rsidP="008A0BB4">
      <w:pPr>
        <w:pStyle w:val="NoSpacing"/>
        <w:rPr>
          <w:sz w:val="22"/>
        </w:rPr>
      </w:pPr>
      <w:r w:rsidRPr="00872031">
        <w:rPr>
          <w:b/>
          <w:bCs/>
          <w:sz w:val="22"/>
        </w:rPr>
        <w:t>Kimerly Gott</w:t>
      </w:r>
      <w:r w:rsidR="00AC0495" w:rsidRPr="00872031">
        <w:rPr>
          <w:b/>
          <w:bCs/>
          <w:sz w:val="22"/>
        </w:rPr>
        <w:t>e</w:t>
      </w:r>
      <w:r w:rsidR="00F51299" w:rsidRPr="00F51299">
        <w:rPr>
          <w:sz w:val="22"/>
        </w:rPr>
        <w:t>, ISARC Educator</w:t>
      </w:r>
    </w:p>
    <w:p w14:paraId="24EE9A0E" w14:textId="1EC343EC" w:rsidR="00886285" w:rsidRPr="00872031" w:rsidRDefault="008A0BB4" w:rsidP="008A0BB4">
      <w:pPr>
        <w:pStyle w:val="NoSpacing"/>
        <w:rPr>
          <w:rFonts w:eastAsiaTheme="minorHAnsi"/>
          <w:color w:val="auto"/>
          <w:sz w:val="22"/>
        </w:rPr>
      </w:pPr>
      <w:r w:rsidRPr="00872031">
        <w:rPr>
          <w:b/>
          <w:bCs/>
          <w:sz w:val="22"/>
        </w:rPr>
        <w:t>Session:  </w:t>
      </w:r>
      <w:r w:rsidR="00886285" w:rsidRPr="00872031">
        <w:rPr>
          <w:b/>
          <w:bCs/>
          <w:sz w:val="22"/>
        </w:rPr>
        <w:t xml:space="preserve">History, mission and future goals of Illinois Search and Rescue Council  </w:t>
      </w:r>
    </w:p>
    <w:p w14:paraId="01DF57FD" w14:textId="56C5034C" w:rsidR="00043B4B" w:rsidRDefault="00886285" w:rsidP="00872031">
      <w:pPr>
        <w:spacing w:after="3" w:line="259" w:lineRule="auto"/>
        <w:ind w:left="-5" w:right="0"/>
      </w:pPr>
      <w:r w:rsidRPr="00872031">
        <w:rPr>
          <w:sz w:val="22"/>
        </w:rPr>
        <w:t>Ms. Gotte Kimberly has been involved in Search and Rescue in some way since 1975. Being born and raised in Colorado and owning horses, Search and Rescue came as a natural way to spend her volunteer time. She has been involved in ground, mounted and ATV Search and Rescue in Colorado, Arizona, Texas and now Illinois. She has been involved extensively in survival, navigation and other aspects of Search and Rescue throughout the years. Kimberly has been working with Illinois Search and Rescue Council since 2008 in one way or another. Kendall County EMA started a Search and Rescue team in 2013 and she was appointed Assistant Chief of Search and Rescue. She was promoted to Section Chief, Search and Rescue in 2016. She is also very involved in a multi-agency K9 group as a flanker and trail layer and has been for several years.</w:t>
      </w:r>
    </w:p>
    <w:sectPr w:rsidR="00043B4B" w:rsidSect="00B30AEC">
      <w:pgSz w:w="12240" w:h="15840" w:code="1"/>
      <w:pgMar w:top="660" w:right="549" w:bottom="585"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A2389" w14:textId="77777777" w:rsidR="00753B4B" w:rsidRDefault="00753B4B" w:rsidP="00E209E0">
      <w:pPr>
        <w:spacing w:after="0" w:line="240" w:lineRule="auto"/>
      </w:pPr>
      <w:r>
        <w:separator/>
      </w:r>
    </w:p>
  </w:endnote>
  <w:endnote w:type="continuationSeparator" w:id="0">
    <w:p w14:paraId="5714B25C" w14:textId="77777777" w:rsidR="00753B4B" w:rsidRDefault="00753B4B" w:rsidP="00E20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RobotoCondensed-Bold">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AppleSystemUIFontMonospaced">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53D4E" w14:textId="77777777" w:rsidR="00753B4B" w:rsidRDefault="00753B4B" w:rsidP="00E209E0">
      <w:pPr>
        <w:spacing w:after="0" w:line="240" w:lineRule="auto"/>
      </w:pPr>
      <w:r>
        <w:separator/>
      </w:r>
    </w:p>
  </w:footnote>
  <w:footnote w:type="continuationSeparator" w:id="0">
    <w:p w14:paraId="3578D85F" w14:textId="77777777" w:rsidR="00753B4B" w:rsidRDefault="00753B4B" w:rsidP="00E209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553B2"/>
    <w:multiLevelType w:val="hybridMultilevel"/>
    <w:tmpl w:val="4240E8DA"/>
    <w:lvl w:ilvl="0" w:tplc="8A509754">
      <w:start w:val="1"/>
      <w:numFmt w:val="bullet"/>
      <w:lvlText w:val=""/>
      <w:lvlJc w:val="left"/>
      <w:pPr>
        <w:tabs>
          <w:tab w:val="num" w:pos="720"/>
        </w:tabs>
        <w:ind w:left="720" w:hanging="360"/>
      </w:pPr>
      <w:rPr>
        <w:rFonts w:ascii="Wingdings" w:hAnsi="Wingdings" w:hint="default"/>
      </w:rPr>
    </w:lvl>
    <w:lvl w:ilvl="1" w:tplc="E8106700" w:tentative="1">
      <w:start w:val="1"/>
      <w:numFmt w:val="bullet"/>
      <w:lvlText w:val=""/>
      <w:lvlJc w:val="left"/>
      <w:pPr>
        <w:tabs>
          <w:tab w:val="num" w:pos="1440"/>
        </w:tabs>
        <w:ind w:left="1440" w:hanging="360"/>
      </w:pPr>
      <w:rPr>
        <w:rFonts w:ascii="Wingdings" w:hAnsi="Wingdings" w:hint="default"/>
      </w:rPr>
    </w:lvl>
    <w:lvl w:ilvl="2" w:tplc="CB921DAA" w:tentative="1">
      <w:start w:val="1"/>
      <w:numFmt w:val="bullet"/>
      <w:lvlText w:val=""/>
      <w:lvlJc w:val="left"/>
      <w:pPr>
        <w:tabs>
          <w:tab w:val="num" w:pos="2160"/>
        </w:tabs>
        <w:ind w:left="2160" w:hanging="360"/>
      </w:pPr>
      <w:rPr>
        <w:rFonts w:ascii="Wingdings" w:hAnsi="Wingdings" w:hint="default"/>
      </w:rPr>
    </w:lvl>
    <w:lvl w:ilvl="3" w:tplc="71E25846" w:tentative="1">
      <w:start w:val="1"/>
      <w:numFmt w:val="bullet"/>
      <w:lvlText w:val=""/>
      <w:lvlJc w:val="left"/>
      <w:pPr>
        <w:tabs>
          <w:tab w:val="num" w:pos="2880"/>
        </w:tabs>
        <w:ind w:left="2880" w:hanging="360"/>
      </w:pPr>
      <w:rPr>
        <w:rFonts w:ascii="Wingdings" w:hAnsi="Wingdings" w:hint="default"/>
      </w:rPr>
    </w:lvl>
    <w:lvl w:ilvl="4" w:tplc="11E25F76" w:tentative="1">
      <w:start w:val="1"/>
      <w:numFmt w:val="bullet"/>
      <w:lvlText w:val=""/>
      <w:lvlJc w:val="left"/>
      <w:pPr>
        <w:tabs>
          <w:tab w:val="num" w:pos="3600"/>
        </w:tabs>
        <w:ind w:left="3600" w:hanging="360"/>
      </w:pPr>
      <w:rPr>
        <w:rFonts w:ascii="Wingdings" w:hAnsi="Wingdings" w:hint="default"/>
      </w:rPr>
    </w:lvl>
    <w:lvl w:ilvl="5" w:tplc="87FEC37C" w:tentative="1">
      <w:start w:val="1"/>
      <w:numFmt w:val="bullet"/>
      <w:lvlText w:val=""/>
      <w:lvlJc w:val="left"/>
      <w:pPr>
        <w:tabs>
          <w:tab w:val="num" w:pos="4320"/>
        </w:tabs>
        <w:ind w:left="4320" w:hanging="360"/>
      </w:pPr>
      <w:rPr>
        <w:rFonts w:ascii="Wingdings" w:hAnsi="Wingdings" w:hint="default"/>
      </w:rPr>
    </w:lvl>
    <w:lvl w:ilvl="6" w:tplc="23E0C5F8" w:tentative="1">
      <w:start w:val="1"/>
      <w:numFmt w:val="bullet"/>
      <w:lvlText w:val=""/>
      <w:lvlJc w:val="left"/>
      <w:pPr>
        <w:tabs>
          <w:tab w:val="num" w:pos="5040"/>
        </w:tabs>
        <w:ind w:left="5040" w:hanging="360"/>
      </w:pPr>
      <w:rPr>
        <w:rFonts w:ascii="Wingdings" w:hAnsi="Wingdings" w:hint="default"/>
      </w:rPr>
    </w:lvl>
    <w:lvl w:ilvl="7" w:tplc="45C2A67A" w:tentative="1">
      <w:start w:val="1"/>
      <w:numFmt w:val="bullet"/>
      <w:lvlText w:val=""/>
      <w:lvlJc w:val="left"/>
      <w:pPr>
        <w:tabs>
          <w:tab w:val="num" w:pos="5760"/>
        </w:tabs>
        <w:ind w:left="5760" w:hanging="360"/>
      </w:pPr>
      <w:rPr>
        <w:rFonts w:ascii="Wingdings" w:hAnsi="Wingdings" w:hint="default"/>
      </w:rPr>
    </w:lvl>
    <w:lvl w:ilvl="8" w:tplc="02DE37E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AE3928"/>
    <w:multiLevelType w:val="multilevel"/>
    <w:tmpl w:val="C9AA1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222905"/>
    <w:multiLevelType w:val="hybridMultilevel"/>
    <w:tmpl w:val="B726D836"/>
    <w:lvl w:ilvl="0" w:tplc="E90643A0">
      <w:start w:val="130"/>
      <w:numFmt w:val="bullet"/>
      <w:lvlText w:val=""/>
      <w:lvlJc w:val="left"/>
      <w:pPr>
        <w:ind w:left="360" w:hanging="360"/>
      </w:pPr>
      <w:rPr>
        <w:rFonts w:ascii="Symbol" w:eastAsia="Calibri" w:hAnsi="Symbol"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97273317">
    <w:abstractNumId w:val="2"/>
  </w:num>
  <w:num w:numId="2" w16cid:durableId="215439147">
    <w:abstractNumId w:val="1"/>
  </w:num>
  <w:num w:numId="3" w16cid:durableId="500854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B4B"/>
    <w:rsid w:val="00001E9F"/>
    <w:rsid w:val="0001168B"/>
    <w:rsid w:val="00020686"/>
    <w:rsid w:val="00023245"/>
    <w:rsid w:val="00027178"/>
    <w:rsid w:val="00030CFC"/>
    <w:rsid w:val="00036EE2"/>
    <w:rsid w:val="000400B8"/>
    <w:rsid w:val="00041180"/>
    <w:rsid w:val="00043B4B"/>
    <w:rsid w:val="00046C57"/>
    <w:rsid w:val="00053ED1"/>
    <w:rsid w:val="00057C3E"/>
    <w:rsid w:val="0006230F"/>
    <w:rsid w:val="0006326C"/>
    <w:rsid w:val="00066D0B"/>
    <w:rsid w:val="000733AE"/>
    <w:rsid w:val="0008067E"/>
    <w:rsid w:val="0008574C"/>
    <w:rsid w:val="00086FC9"/>
    <w:rsid w:val="000945CA"/>
    <w:rsid w:val="000A7475"/>
    <w:rsid w:val="000B15B7"/>
    <w:rsid w:val="000C0EBD"/>
    <w:rsid w:val="000C2C24"/>
    <w:rsid w:val="000D328B"/>
    <w:rsid w:val="000E1AE1"/>
    <w:rsid w:val="000E4325"/>
    <w:rsid w:val="000F07B8"/>
    <w:rsid w:val="00103D32"/>
    <w:rsid w:val="00111972"/>
    <w:rsid w:val="00140CC4"/>
    <w:rsid w:val="0014567D"/>
    <w:rsid w:val="00146AF1"/>
    <w:rsid w:val="00146B8B"/>
    <w:rsid w:val="001629D5"/>
    <w:rsid w:val="00171BE1"/>
    <w:rsid w:val="00183DDF"/>
    <w:rsid w:val="00184792"/>
    <w:rsid w:val="00190F15"/>
    <w:rsid w:val="00194715"/>
    <w:rsid w:val="001B267A"/>
    <w:rsid w:val="001B4CF3"/>
    <w:rsid w:val="001B5164"/>
    <w:rsid w:val="001B5FBB"/>
    <w:rsid w:val="001C5AE4"/>
    <w:rsid w:val="001E1945"/>
    <w:rsid w:val="001E4B56"/>
    <w:rsid w:val="001F6D1A"/>
    <w:rsid w:val="0021084B"/>
    <w:rsid w:val="002437FE"/>
    <w:rsid w:val="002619CB"/>
    <w:rsid w:val="00262528"/>
    <w:rsid w:val="002631C1"/>
    <w:rsid w:val="00281DBB"/>
    <w:rsid w:val="0028580C"/>
    <w:rsid w:val="002879BE"/>
    <w:rsid w:val="00290085"/>
    <w:rsid w:val="002B2BBD"/>
    <w:rsid w:val="002B66F6"/>
    <w:rsid w:val="002D7B5D"/>
    <w:rsid w:val="002F2C5D"/>
    <w:rsid w:val="002F3051"/>
    <w:rsid w:val="00303EA5"/>
    <w:rsid w:val="0030491E"/>
    <w:rsid w:val="0032009C"/>
    <w:rsid w:val="00321E45"/>
    <w:rsid w:val="00332F36"/>
    <w:rsid w:val="00354D56"/>
    <w:rsid w:val="00354D7F"/>
    <w:rsid w:val="00362C5A"/>
    <w:rsid w:val="00373070"/>
    <w:rsid w:val="0037392F"/>
    <w:rsid w:val="00380CB6"/>
    <w:rsid w:val="00380E9D"/>
    <w:rsid w:val="0039642D"/>
    <w:rsid w:val="003B1794"/>
    <w:rsid w:val="003D5113"/>
    <w:rsid w:val="003E1B3A"/>
    <w:rsid w:val="003E483C"/>
    <w:rsid w:val="004011FC"/>
    <w:rsid w:val="00401818"/>
    <w:rsid w:val="004061AE"/>
    <w:rsid w:val="00413D73"/>
    <w:rsid w:val="0041629C"/>
    <w:rsid w:val="00430B58"/>
    <w:rsid w:val="004315DD"/>
    <w:rsid w:val="0044090F"/>
    <w:rsid w:val="004506E4"/>
    <w:rsid w:val="00460A5B"/>
    <w:rsid w:val="004753E4"/>
    <w:rsid w:val="00480BCB"/>
    <w:rsid w:val="00486D67"/>
    <w:rsid w:val="004977F5"/>
    <w:rsid w:val="004A44A5"/>
    <w:rsid w:val="004A5193"/>
    <w:rsid w:val="004A7F71"/>
    <w:rsid w:val="004D3ADB"/>
    <w:rsid w:val="004D4809"/>
    <w:rsid w:val="00502A00"/>
    <w:rsid w:val="005062BC"/>
    <w:rsid w:val="00511C14"/>
    <w:rsid w:val="00511C3E"/>
    <w:rsid w:val="005226DB"/>
    <w:rsid w:val="0052509B"/>
    <w:rsid w:val="005265FA"/>
    <w:rsid w:val="00531DAE"/>
    <w:rsid w:val="00534AA6"/>
    <w:rsid w:val="00535982"/>
    <w:rsid w:val="00542553"/>
    <w:rsid w:val="00542F89"/>
    <w:rsid w:val="0056246D"/>
    <w:rsid w:val="00565DBF"/>
    <w:rsid w:val="00567945"/>
    <w:rsid w:val="00594A29"/>
    <w:rsid w:val="005A46B3"/>
    <w:rsid w:val="005D6D69"/>
    <w:rsid w:val="005F1A7C"/>
    <w:rsid w:val="005F37EE"/>
    <w:rsid w:val="00605C6D"/>
    <w:rsid w:val="00607E71"/>
    <w:rsid w:val="00643F5D"/>
    <w:rsid w:val="00654CA1"/>
    <w:rsid w:val="00656D2A"/>
    <w:rsid w:val="006637F6"/>
    <w:rsid w:val="00664EB3"/>
    <w:rsid w:val="00673B46"/>
    <w:rsid w:val="00680EDC"/>
    <w:rsid w:val="0069615F"/>
    <w:rsid w:val="006A3BC7"/>
    <w:rsid w:val="006C7A14"/>
    <w:rsid w:val="006D544F"/>
    <w:rsid w:val="006D5FA4"/>
    <w:rsid w:val="006E30EF"/>
    <w:rsid w:val="006E5F54"/>
    <w:rsid w:val="006F565F"/>
    <w:rsid w:val="006F6353"/>
    <w:rsid w:val="00704841"/>
    <w:rsid w:val="007166F9"/>
    <w:rsid w:val="007517FE"/>
    <w:rsid w:val="00753B4B"/>
    <w:rsid w:val="0075454F"/>
    <w:rsid w:val="007659F4"/>
    <w:rsid w:val="00767B07"/>
    <w:rsid w:val="007737B6"/>
    <w:rsid w:val="00775549"/>
    <w:rsid w:val="00777CCE"/>
    <w:rsid w:val="0078715A"/>
    <w:rsid w:val="007A1643"/>
    <w:rsid w:val="007A2A69"/>
    <w:rsid w:val="007B1C24"/>
    <w:rsid w:val="007D26BF"/>
    <w:rsid w:val="007D5870"/>
    <w:rsid w:val="007D5DF4"/>
    <w:rsid w:val="007E5A25"/>
    <w:rsid w:val="007F7670"/>
    <w:rsid w:val="00801DB3"/>
    <w:rsid w:val="00816308"/>
    <w:rsid w:val="00835640"/>
    <w:rsid w:val="00872031"/>
    <w:rsid w:val="00886285"/>
    <w:rsid w:val="008A0BB4"/>
    <w:rsid w:val="008A54E2"/>
    <w:rsid w:val="008A6888"/>
    <w:rsid w:val="008D3464"/>
    <w:rsid w:val="008D6006"/>
    <w:rsid w:val="008D616A"/>
    <w:rsid w:val="008F6A14"/>
    <w:rsid w:val="00904BF5"/>
    <w:rsid w:val="009058D6"/>
    <w:rsid w:val="00916AE6"/>
    <w:rsid w:val="009174A5"/>
    <w:rsid w:val="009243F4"/>
    <w:rsid w:val="00924C21"/>
    <w:rsid w:val="00943C21"/>
    <w:rsid w:val="00943C82"/>
    <w:rsid w:val="00944E31"/>
    <w:rsid w:val="00946575"/>
    <w:rsid w:val="00956F13"/>
    <w:rsid w:val="0097198F"/>
    <w:rsid w:val="00975131"/>
    <w:rsid w:val="00984571"/>
    <w:rsid w:val="00992B61"/>
    <w:rsid w:val="00996F68"/>
    <w:rsid w:val="009A1F2F"/>
    <w:rsid w:val="009B374C"/>
    <w:rsid w:val="009C11FB"/>
    <w:rsid w:val="009E0FCA"/>
    <w:rsid w:val="009E789E"/>
    <w:rsid w:val="009F364A"/>
    <w:rsid w:val="009F616D"/>
    <w:rsid w:val="00A03418"/>
    <w:rsid w:val="00A04EF0"/>
    <w:rsid w:val="00A21706"/>
    <w:rsid w:val="00A21CE7"/>
    <w:rsid w:val="00A21E4C"/>
    <w:rsid w:val="00A24747"/>
    <w:rsid w:val="00A42CB9"/>
    <w:rsid w:val="00A50A33"/>
    <w:rsid w:val="00A604D4"/>
    <w:rsid w:val="00A63342"/>
    <w:rsid w:val="00A671DB"/>
    <w:rsid w:val="00A73018"/>
    <w:rsid w:val="00A75C06"/>
    <w:rsid w:val="00A77E6B"/>
    <w:rsid w:val="00A83B2B"/>
    <w:rsid w:val="00A92055"/>
    <w:rsid w:val="00AA73B7"/>
    <w:rsid w:val="00AB25C4"/>
    <w:rsid w:val="00AB645E"/>
    <w:rsid w:val="00AC041D"/>
    <w:rsid w:val="00AC0495"/>
    <w:rsid w:val="00AC628F"/>
    <w:rsid w:val="00AE7A67"/>
    <w:rsid w:val="00AF1879"/>
    <w:rsid w:val="00AF644B"/>
    <w:rsid w:val="00AF660A"/>
    <w:rsid w:val="00B07DA9"/>
    <w:rsid w:val="00B16A9F"/>
    <w:rsid w:val="00B30AEC"/>
    <w:rsid w:val="00B4374B"/>
    <w:rsid w:val="00B447EB"/>
    <w:rsid w:val="00B51BAB"/>
    <w:rsid w:val="00B74CC1"/>
    <w:rsid w:val="00B92976"/>
    <w:rsid w:val="00B94290"/>
    <w:rsid w:val="00BB5AA0"/>
    <w:rsid w:val="00BC5E55"/>
    <w:rsid w:val="00BD1B28"/>
    <w:rsid w:val="00BD2D44"/>
    <w:rsid w:val="00BE13B8"/>
    <w:rsid w:val="00C012B4"/>
    <w:rsid w:val="00C33B54"/>
    <w:rsid w:val="00C40111"/>
    <w:rsid w:val="00C428C4"/>
    <w:rsid w:val="00C72A2A"/>
    <w:rsid w:val="00C732D3"/>
    <w:rsid w:val="00C77AB7"/>
    <w:rsid w:val="00C833E5"/>
    <w:rsid w:val="00C9013B"/>
    <w:rsid w:val="00C9457B"/>
    <w:rsid w:val="00CB419E"/>
    <w:rsid w:val="00CD104C"/>
    <w:rsid w:val="00CE1B9E"/>
    <w:rsid w:val="00D10821"/>
    <w:rsid w:val="00D126E3"/>
    <w:rsid w:val="00D244C1"/>
    <w:rsid w:val="00D31324"/>
    <w:rsid w:val="00D35278"/>
    <w:rsid w:val="00D4596A"/>
    <w:rsid w:val="00D50F68"/>
    <w:rsid w:val="00D53DF6"/>
    <w:rsid w:val="00D61BB0"/>
    <w:rsid w:val="00D668D0"/>
    <w:rsid w:val="00D7004D"/>
    <w:rsid w:val="00D8248A"/>
    <w:rsid w:val="00D8254B"/>
    <w:rsid w:val="00D8286F"/>
    <w:rsid w:val="00D95F49"/>
    <w:rsid w:val="00DA7B6A"/>
    <w:rsid w:val="00DC3D0E"/>
    <w:rsid w:val="00DE29B9"/>
    <w:rsid w:val="00DE6DD5"/>
    <w:rsid w:val="00DF5DA1"/>
    <w:rsid w:val="00DF6928"/>
    <w:rsid w:val="00E14BDB"/>
    <w:rsid w:val="00E209E0"/>
    <w:rsid w:val="00E25A4B"/>
    <w:rsid w:val="00E30B9C"/>
    <w:rsid w:val="00E44F01"/>
    <w:rsid w:val="00E500A7"/>
    <w:rsid w:val="00E57593"/>
    <w:rsid w:val="00E64D83"/>
    <w:rsid w:val="00E75000"/>
    <w:rsid w:val="00E80544"/>
    <w:rsid w:val="00E82BD9"/>
    <w:rsid w:val="00E940FB"/>
    <w:rsid w:val="00EA1BA8"/>
    <w:rsid w:val="00EA60F2"/>
    <w:rsid w:val="00EC67A1"/>
    <w:rsid w:val="00EE4EEC"/>
    <w:rsid w:val="00EF1C2B"/>
    <w:rsid w:val="00F0291E"/>
    <w:rsid w:val="00F05CA9"/>
    <w:rsid w:val="00F10188"/>
    <w:rsid w:val="00F11B6A"/>
    <w:rsid w:val="00F139D4"/>
    <w:rsid w:val="00F15C54"/>
    <w:rsid w:val="00F3408A"/>
    <w:rsid w:val="00F51299"/>
    <w:rsid w:val="00F60F09"/>
    <w:rsid w:val="00F63B96"/>
    <w:rsid w:val="00F64C03"/>
    <w:rsid w:val="00F6571F"/>
    <w:rsid w:val="00F741BD"/>
    <w:rsid w:val="00F74A76"/>
    <w:rsid w:val="00F7550D"/>
    <w:rsid w:val="00F75B05"/>
    <w:rsid w:val="00F91B13"/>
    <w:rsid w:val="00F92974"/>
    <w:rsid w:val="00F94C33"/>
    <w:rsid w:val="00F9741F"/>
    <w:rsid w:val="00FA0D03"/>
    <w:rsid w:val="00FB53C8"/>
    <w:rsid w:val="00FD616B"/>
    <w:rsid w:val="00FF4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8983C"/>
  <w15:docId w15:val="{9AF50EEA-74E1-49B4-812C-E4D279456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7" w:line="257" w:lineRule="auto"/>
      <w:ind w:left="10" w:right="78" w:hanging="10"/>
    </w:pPr>
    <w:rPr>
      <w:rFonts w:ascii="Calibri" w:eastAsia="Calibri" w:hAnsi="Calibri" w:cs="Calibri"/>
      <w:color w:val="181717"/>
      <w:sz w:val="20"/>
    </w:rPr>
  </w:style>
  <w:style w:type="paragraph" w:styleId="Heading1">
    <w:name w:val="heading 1"/>
    <w:next w:val="Normal"/>
    <w:link w:val="Heading1Char"/>
    <w:uiPriority w:val="9"/>
    <w:qFormat/>
    <w:pPr>
      <w:keepNext/>
      <w:keepLines/>
      <w:spacing w:after="71"/>
      <w:outlineLvl w:val="0"/>
    </w:pPr>
    <w:rPr>
      <w:rFonts w:ascii="Calibri" w:eastAsia="Calibri" w:hAnsi="Calibri" w:cs="Calibri"/>
      <w:b/>
      <w:color w:val="392B57"/>
      <w:sz w:val="28"/>
    </w:rPr>
  </w:style>
  <w:style w:type="paragraph" w:styleId="Heading2">
    <w:name w:val="heading 2"/>
    <w:next w:val="Normal"/>
    <w:link w:val="Heading2Char"/>
    <w:uiPriority w:val="9"/>
    <w:unhideWhenUsed/>
    <w:qFormat/>
    <w:pPr>
      <w:keepNext/>
      <w:keepLines/>
      <w:spacing w:after="34"/>
      <w:ind w:left="10" w:hanging="10"/>
      <w:outlineLvl w:val="1"/>
    </w:pPr>
    <w:rPr>
      <w:rFonts w:ascii="Calibri" w:eastAsia="Calibri" w:hAnsi="Calibri" w:cs="Calibri"/>
      <w:b/>
      <w:color w:val="392B5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392B57"/>
      <w:sz w:val="24"/>
    </w:rPr>
  </w:style>
  <w:style w:type="character" w:customStyle="1" w:styleId="Heading1Char">
    <w:name w:val="Heading 1 Char"/>
    <w:link w:val="Heading1"/>
    <w:rPr>
      <w:rFonts w:ascii="Calibri" w:eastAsia="Calibri" w:hAnsi="Calibri" w:cs="Calibri"/>
      <w:b/>
      <w:color w:val="392B57"/>
      <w:sz w:val="28"/>
    </w:rPr>
  </w:style>
  <w:style w:type="paragraph" w:styleId="NoSpacing">
    <w:name w:val="No Spacing"/>
    <w:uiPriority w:val="1"/>
    <w:qFormat/>
    <w:rsid w:val="004D4809"/>
    <w:pPr>
      <w:spacing w:after="0" w:line="240" w:lineRule="auto"/>
      <w:ind w:left="10" w:right="78" w:hanging="10"/>
    </w:pPr>
    <w:rPr>
      <w:rFonts w:ascii="Calibri" w:eastAsia="Calibri" w:hAnsi="Calibri" w:cs="Calibri"/>
      <w:color w:val="181717"/>
      <w:sz w:val="20"/>
    </w:rPr>
  </w:style>
  <w:style w:type="paragraph" w:styleId="NormalWeb">
    <w:name w:val="Normal (Web)"/>
    <w:basedOn w:val="Normal"/>
    <w:uiPriority w:val="99"/>
    <w:semiHidden/>
    <w:unhideWhenUsed/>
    <w:rsid w:val="00D244C1"/>
    <w:pPr>
      <w:spacing w:after="240" w:line="240" w:lineRule="auto"/>
      <w:ind w:left="0" w:right="0" w:firstLine="0"/>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E209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9E0"/>
    <w:rPr>
      <w:rFonts w:ascii="Calibri" w:eastAsia="Calibri" w:hAnsi="Calibri" w:cs="Calibri"/>
      <w:color w:val="181717"/>
      <w:sz w:val="20"/>
    </w:rPr>
  </w:style>
  <w:style w:type="paragraph" w:styleId="Footer">
    <w:name w:val="footer"/>
    <w:basedOn w:val="Normal"/>
    <w:link w:val="FooterChar"/>
    <w:uiPriority w:val="99"/>
    <w:unhideWhenUsed/>
    <w:rsid w:val="00E209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9E0"/>
    <w:rPr>
      <w:rFonts w:ascii="Calibri" w:eastAsia="Calibri" w:hAnsi="Calibri" w:cs="Calibri"/>
      <w:color w:val="181717"/>
      <w:sz w:val="20"/>
    </w:rPr>
  </w:style>
  <w:style w:type="paragraph" w:styleId="ListParagraph">
    <w:name w:val="List Paragraph"/>
    <w:basedOn w:val="Normal"/>
    <w:uiPriority w:val="34"/>
    <w:qFormat/>
    <w:rsid w:val="00262528"/>
    <w:pPr>
      <w:ind w:left="720"/>
      <w:contextualSpacing/>
    </w:pPr>
  </w:style>
  <w:style w:type="paragraph" w:customStyle="1" w:styleId="contentpasted0">
    <w:name w:val="contentpasted0"/>
    <w:basedOn w:val="Normal"/>
    <w:rsid w:val="00D7004D"/>
    <w:pPr>
      <w:spacing w:after="0" w:line="240" w:lineRule="auto"/>
      <w:ind w:left="0" w:right="0" w:firstLine="0"/>
    </w:pPr>
    <w:rPr>
      <w:rFonts w:eastAsiaTheme="minorHAns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94929">
      <w:bodyDiv w:val="1"/>
      <w:marLeft w:val="0"/>
      <w:marRight w:val="0"/>
      <w:marTop w:val="0"/>
      <w:marBottom w:val="0"/>
      <w:divBdr>
        <w:top w:val="none" w:sz="0" w:space="0" w:color="auto"/>
        <w:left w:val="none" w:sz="0" w:space="0" w:color="auto"/>
        <w:bottom w:val="none" w:sz="0" w:space="0" w:color="auto"/>
        <w:right w:val="none" w:sz="0" w:space="0" w:color="auto"/>
      </w:divBdr>
      <w:divsChild>
        <w:div w:id="1008873479">
          <w:marLeft w:val="360"/>
          <w:marRight w:val="0"/>
          <w:marTop w:val="200"/>
          <w:marBottom w:val="0"/>
          <w:divBdr>
            <w:top w:val="none" w:sz="0" w:space="0" w:color="auto"/>
            <w:left w:val="none" w:sz="0" w:space="0" w:color="auto"/>
            <w:bottom w:val="none" w:sz="0" w:space="0" w:color="auto"/>
            <w:right w:val="none" w:sz="0" w:space="0" w:color="auto"/>
          </w:divBdr>
        </w:div>
        <w:div w:id="1401096706">
          <w:marLeft w:val="360"/>
          <w:marRight w:val="0"/>
          <w:marTop w:val="200"/>
          <w:marBottom w:val="0"/>
          <w:divBdr>
            <w:top w:val="none" w:sz="0" w:space="0" w:color="auto"/>
            <w:left w:val="none" w:sz="0" w:space="0" w:color="auto"/>
            <w:bottom w:val="none" w:sz="0" w:space="0" w:color="auto"/>
            <w:right w:val="none" w:sz="0" w:space="0" w:color="auto"/>
          </w:divBdr>
        </w:div>
      </w:divsChild>
    </w:div>
    <w:div w:id="165174482">
      <w:bodyDiv w:val="1"/>
      <w:marLeft w:val="0"/>
      <w:marRight w:val="0"/>
      <w:marTop w:val="0"/>
      <w:marBottom w:val="0"/>
      <w:divBdr>
        <w:top w:val="none" w:sz="0" w:space="0" w:color="auto"/>
        <w:left w:val="none" w:sz="0" w:space="0" w:color="auto"/>
        <w:bottom w:val="none" w:sz="0" w:space="0" w:color="auto"/>
        <w:right w:val="none" w:sz="0" w:space="0" w:color="auto"/>
      </w:divBdr>
    </w:div>
    <w:div w:id="202909365">
      <w:bodyDiv w:val="1"/>
      <w:marLeft w:val="0"/>
      <w:marRight w:val="0"/>
      <w:marTop w:val="0"/>
      <w:marBottom w:val="0"/>
      <w:divBdr>
        <w:top w:val="none" w:sz="0" w:space="0" w:color="auto"/>
        <w:left w:val="none" w:sz="0" w:space="0" w:color="auto"/>
        <w:bottom w:val="none" w:sz="0" w:space="0" w:color="auto"/>
        <w:right w:val="none" w:sz="0" w:space="0" w:color="auto"/>
      </w:divBdr>
    </w:div>
    <w:div w:id="294068081">
      <w:bodyDiv w:val="1"/>
      <w:marLeft w:val="0"/>
      <w:marRight w:val="0"/>
      <w:marTop w:val="0"/>
      <w:marBottom w:val="0"/>
      <w:divBdr>
        <w:top w:val="none" w:sz="0" w:space="0" w:color="auto"/>
        <w:left w:val="none" w:sz="0" w:space="0" w:color="auto"/>
        <w:bottom w:val="none" w:sz="0" w:space="0" w:color="auto"/>
        <w:right w:val="none" w:sz="0" w:space="0" w:color="auto"/>
      </w:divBdr>
    </w:div>
    <w:div w:id="441461028">
      <w:bodyDiv w:val="1"/>
      <w:marLeft w:val="0"/>
      <w:marRight w:val="0"/>
      <w:marTop w:val="0"/>
      <w:marBottom w:val="0"/>
      <w:divBdr>
        <w:top w:val="none" w:sz="0" w:space="0" w:color="auto"/>
        <w:left w:val="none" w:sz="0" w:space="0" w:color="auto"/>
        <w:bottom w:val="none" w:sz="0" w:space="0" w:color="auto"/>
        <w:right w:val="none" w:sz="0" w:space="0" w:color="auto"/>
      </w:divBdr>
    </w:div>
    <w:div w:id="894042861">
      <w:bodyDiv w:val="1"/>
      <w:marLeft w:val="0"/>
      <w:marRight w:val="0"/>
      <w:marTop w:val="0"/>
      <w:marBottom w:val="0"/>
      <w:divBdr>
        <w:top w:val="none" w:sz="0" w:space="0" w:color="auto"/>
        <w:left w:val="none" w:sz="0" w:space="0" w:color="auto"/>
        <w:bottom w:val="none" w:sz="0" w:space="0" w:color="auto"/>
        <w:right w:val="none" w:sz="0" w:space="0" w:color="auto"/>
      </w:divBdr>
    </w:div>
    <w:div w:id="920412165">
      <w:bodyDiv w:val="1"/>
      <w:marLeft w:val="0"/>
      <w:marRight w:val="0"/>
      <w:marTop w:val="0"/>
      <w:marBottom w:val="0"/>
      <w:divBdr>
        <w:top w:val="none" w:sz="0" w:space="0" w:color="auto"/>
        <w:left w:val="none" w:sz="0" w:space="0" w:color="auto"/>
        <w:bottom w:val="none" w:sz="0" w:space="0" w:color="auto"/>
        <w:right w:val="none" w:sz="0" w:space="0" w:color="auto"/>
      </w:divBdr>
    </w:div>
    <w:div w:id="1070426527">
      <w:bodyDiv w:val="1"/>
      <w:marLeft w:val="0"/>
      <w:marRight w:val="0"/>
      <w:marTop w:val="0"/>
      <w:marBottom w:val="0"/>
      <w:divBdr>
        <w:top w:val="none" w:sz="0" w:space="0" w:color="auto"/>
        <w:left w:val="none" w:sz="0" w:space="0" w:color="auto"/>
        <w:bottom w:val="none" w:sz="0" w:space="0" w:color="auto"/>
        <w:right w:val="none" w:sz="0" w:space="0" w:color="auto"/>
      </w:divBdr>
      <w:divsChild>
        <w:div w:id="1256939468">
          <w:marLeft w:val="0"/>
          <w:marRight w:val="0"/>
          <w:marTop w:val="0"/>
          <w:marBottom w:val="0"/>
          <w:divBdr>
            <w:top w:val="none" w:sz="0" w:space="0" w:color="auto"/>
            <w:left w:val="none" w:sz="0" w:space="0" w:color="auto"/>
            <w:bottom w:val="none" w:sz="0" w:space="0" w:color="auto"/>
            <w:right w:val="none" w:sz="0" w:space="0" w:color="auto"/>
          </w:divBdr>
          <w:divsChild>
            <w:div w:id="1251235087">
              <w:marLeft w:val="0"/>
              <w:marRight w:val="0"/>
              <w:marTop w:val="0"/>
              <w:marBottom w:val="0"/>
              <w:divBdr>
                <w:top w:val="none" w:sz="0" w:space="0" w:color="auto"/>
                <w:left w:val="none" w:sz="0" w:space="0" w:color="auto"/>
                <w:bottom w:val="none" w:sz="0" w:space="0" w:color="auto"/>
                <w:right w:val="none" w:sz="0" w:space="0" w:color="auto"/>
              </w:divBdr>
              <w:divsChild>
                <w:div w:id="2037659107">
                  <w:marLeft w:val="0"/>
                  <w:marRight w:val="0"/>
                  <w:marTop w:val="0"/>
                  <w:marBottom w:val="0"/>
                  <w:divBdr>
                    <w:top w:val="none" w:sz="0" w:space="0" w:color="auto"/>
                    <w:left w:val="none" w:sz="0" w:space="0" w:color="auto"/>
                    <w:bottom w:val="none" w:sz="0" w:space="0" w:color="auto"/>
                    <w:right w:val="none" w:sz="0" w:space="0" w:color="auto"/>
                  </w:divBdr>
                  <w:divsChild>
                    <w:div w:id="230576811">
                      <w:marLeft w:val="0"/>
                      <w:marRight w:val="0"/>
                      <w:marTop w:val="0"/>
                      <w:marBottom w:val="0"/>
                      <w:divBdr>
                        <w:top w:val="none" w:sz="0" w:space="0" w:color="auto"/>
                        <w:left w:val="none" w:sz="0" w:space="0" w:color="auto"/>
                        <w:bottom w:val="none" w:sz="0" w:space="0" w:color="auto"/>
                        <w:right w:val="none" w:sz="0" w:space="0" w:color="auto"/>
                      </w:divBdr>
                      <w:divsChild>
                        <w:div w:id="1265964210">
                          <w:marLeft w:val="0"/>
                          <w:marRight w:val="0"/>
                          <w:marTop w:val="0"/>
                          <w:marBottom w:val="0"/>
                          <w:divBdr>
                            <w:top w:val="none" w:sz="0" w:space="0" w:color="auto"/>
                            <w:left w:val="none" w:sz="0" w:space="0" w:color="auto"/>
                            <w:bottom w:val="none" w:sz="0" w:space="0" w:color="auto"/>
                            <w:right w:val="none" w:sz="0" w:space="0" w:color="auto"/>
                          </w:divBdr>
                          <w:divsChild>
                            <w:div w:id="35045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001180">
      <w:bodyDiv w:val="1"/>
      <w:marLeft w:val="0"/>
      <w:marRight w:val="0"/>
      <w:marTop w:val="0"/>
      <w:marBottom w:val="0"/>
      <w:divBdr>
        <w:top w:val="none" w:sz="0" w:space="0" w:color="auto"/>
        <w:left w:val="none" w:sz="0" w:space="0" w:color="auto"/>
        <w:bottom w:val="none" w:sz="0" w:space="0" w:color="auto"/>
        <w:right w:val="none" w:sz="0" w:space="0" w:color="auto"/>
      </w:divBdr>
    </w:div>
    <w:div w:id="1391534280">
      <w:bodyDiv w:val="1"/>
      <w:marLeft w:val="0"/>
      <w:marRight w:val="0"/>
      <w:marTop w:val="0"/>
      <w:marBottom w:val="0"/>
      <w:divBdr>
        <w:top w:val="none" w:sz="0" w:space="0" w:color="auto"/>
        <w:left w:val="none" w:sz="0" w:space="0" w:color="auto"/>
        <w:bottom w:val="none" w:sz="0" w:space="0" w:color="auto"/>
        <w:right w:val="none" w:sz="0" w:space="0" w:color="auto"/>
      </w:divBdr>
    </w:div>
    <w:div w:id="1571160743">
      <w:bodyDiv w:val="1"/>
      <w:marLeft w:val="0"/>
      <w:marRight w:val="0"/>
      <w:marTop w:val="0"/>
      <w:marBottom w:val="0"/>
      <w:divBdr>
        <w:top w:val="none" w:sz="0" w:space="0" w:color="auto"/>
        <w:left w:val="none" w:sz="0" w:space="0" w:color="auto"/>
        <w:bottom w:val="none" w:sz="0" w:space="0" w:color="auto"/>
        <w:right w:val="none" w:sz="0" w:space="0" w:color="auto"/>
      </w:divBdr>
    </w:div>
    <w:div w:id="1664357416">
      <w:bodyDiv w:val="1"/>
      <w:marLeft w:val="0"/>
      <w:marRight w:val="0"/>
      <w:marTop w:val="0"/>
      <w:marBottom w:val="0"/>
      <w:divBdr>
        <w:top w:val="none" w:sz="0" w:space="0" w:color="auto"/>
        <w:left w:val="none" w:sz="0" w:space="0" w:color="auto"/>
        <w:bottom w:val="none" w:sz="0" w:space="0" w:color="auto"/>
        <w:right w:val="none" w:sz="0" w:space="0" w:color="auto"/>
      </w:divBdr>
    </w:div>
    <w:div w:id="2146773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2464</Words>
  <Characters>14048</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Lindstrom, Nicole</dc:creator>
  <cp:keywords/>
  <cp:lastModifiedBy>Mike Crews</cp:lastModifiedBy>
  <cp:revision>3</cp:revision>
  <cp:lastPrinted>2023-09-07T14:48:00Z</cp:lastPrinted>
  <dcterms:created xsi:type="dcterms:W3CDTF">2023-09-12T20:09:00Z</dcterms:created>
  <dcterms:modified xsi:type="dcterms:W3CDTF">2023-09-12T20:13:00Z</dcterms:modified>
</cp:coreProperties>
</file>